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DD6C7" w14:textId="77777777" w:rsidR="00C43369" w:rsidRDefault="00C43369" w:rsidP="00C43369">
      <w:pPr>
        <w:pStyle w:val="Heading1"/>
        <w:spacing w:after="360" w:line="276" w:lineRule="auto"/>
        <w:jc w:val="center"/>
        <w:rPr>
          <w:rFonts w:asciiTheme="majorBidi" w:hAnsiTheme="majorBidi"/>
          <w:b/>
          <w:color w:val="000000"/>
          <w:szCs w:val="28"/>
        </w:rPr>
      </w:pPr>
      <w:bookmarkStart w:id="0" w:name="_Toc109918287"/>
      <w:r>
        <w:rPr>
          <w:rFonts w:asciiTheme="majorBidi" w:hAnsiTheme="majorBidi"/>
          <w:color w:val="000000"/>
          <w:szCs w:val="28"/>
        </w:rPr>
        <w:t>BAB II</w:t>
      </w:r>
      <w:bookmarkEnd w:id="0"/>
    </w:p>
    <w:p w14:paraId="219570F4" w14:textId="77777777" w:rsidR="00C43369" w:rsidRDefault="00C43369" w:rsidP="00C43369">
      <w:pPr>
        <w:spacing w:after="360" w:line="276" w:lineRule="auto"/>
        <w:ind w:right="55"/>
        <w:jc w:val="center"/>
        <w:rPr>
          <w:rFonts w:cstheme="majorBidi"/>
          <w:b/>
          <w:szCs w:val="24"/>
        </w:rPr>
      </w:pPr>
      <w:r>
        <w:rPr>
          <w:rFonts w:cstheme="majorBidi"/>
          <w:b/>
          <w:szCs w:val="24"/>
        </w:rPr>
        <w:t>TINJAUAN PUSTAKA</w:t>
      </w:r>
    </w:p>
    <w:p w14:paraId="7D1B0040" w14:textId="77777777" w:rsidR="00C43369" w:rsidRDefault="00C43369" w:rsidP="00C43369">
      <w:pPr>
        <w:pStyle w:val="Heading2"/>
      </w:pPr>
      <w:bookmarkStart w:id="1" w:name="_Toc109918288"/>
      <w:r>
        <w:t>2.</w:t>
      </w:r>
      <w:r>
        <w:rPr>
          <w:lang w:val="en-US"/>
        </w:rPr>
        <w:t>1</w:t>
      </w:r>
      <w:r>
        <w:t xml:space="preserve"> Pemerintah Daerah</w:t>
      </w:r>
      <w:bookmarkEnd w:id="1"/>
      <w:r>
        <w:t xml:space="preserve"> </w:t>
      </w:r>
    </w:p>
    <w:p w14:paraId="0FE59F9F" w14:textId="77777777" w:rsidR="00C43369" w:rsidRDefault="00C43369" w:rsidP="00C43369">
      <w:pPr>
        <w:pStyle w:val="Heading3"/>
        <w:rPr>
          <w:lang w:val="id"/>
        </w:rPr>
      </w:pPr>
      <w:bookmarkStart w:id="2" w:name="_Toc109918289"/>
      <w:r>
        <w:rPr>
          <w:lang w:val="id"/>
        </w:rPr>
        <w:t>2.1.1 Definisi Pemerintah Daerah</w:t>
      </w:r>
      <w:bookmarkEnd w:id="2"/>
      <w:r>
        <w:rPr>
          <w:lang w:val="id"/>
        </w:rPr>
        <w:t xml:space="preserve"> </w:t>
      </w:r>
    </w:p>
    <w:p w14:paraId="772960B7" w14:textId="77777777" w:rsidR="00C43369" w:rsidRDefault="00C43369" w:rsidP="00C43369">
      <w:pPr>
        <w:spacing w:line="276" w:lineRule="auto"/>
        <w:rPr>
          <w:szCs w:val="24"/>
          <w:lang w:val="id"/>
        </w:rPr>
      </w:pPr>
      <w:r>
        <w:rPr>
          <w:szCs w:val="24"/>
          <w:lang w:val="id"/>
        </w:rPr>
        <w:tab/>
        <w:t xml:space="preserve">Melihat definisi pemerintahan daerah, maka yang dimaksud pemerintahan daerah disini adalah penyelenggaraan daerah otonom oleh pemerintah daerah dan DPRD menurut asas desentralisasi dan unsur penyelenggara pemerintah daerah adalah gubernur, bupati atau walikota dan perangkat daerah. Pemerintah daerah mempunyai kewenangan yang besar untuk merencanakan, merumuskan, melaksanakan, serta mengevaluasi kebijakan dan program pembangunan yang sesuai dengan kebutuhan masyarakat setempat Agustino (2008). Sekarang Pemerintah daerah tidak lagi sekedar sebagai pelaksana operasional kebijakan-kebijakan yang telah ditetapkan dan ditentukan oleh pusat, tetapi lebih dari itu diharapkan dapat menjadi agen penggerak pembangunan di tingkat daerah atau lokal. </w:t>
      </w:r>
    </w:p>
    <w:p w14:paraId="0970310A" w14:textId="77777777" w:rsidR="00C43369" w:rsidRDefault="00C43369" w:rsidP="00C43369">
      <w:pPr>
        <w:pStyle w:val="Heading3"/>
        <w:rPr>
          <w:lang w:val="id"/>
        </w:rPr>
      </w:pPr>
      <w:bookmarkStart w:id="3" w:name="_Toc109918290"/>
      <w:r>
        <w:rPr>
          <w:lang w:val="id"/>
        </w:rPr>
        <w:t>2.1.2 Kewenangan Pemerintah Daerah</w:t>
      </w:r>
      <w:bookmarkEnd w:id="3"/>
      <w:r>
        <w:rPr>
          <w:lang w:val="id"/>
        </w:rPr>
        <w:t xml:space="preserve"> </w:t>
      </w:r>
    </w:p>
    <w:p w14:paraId="3015F71E" w14:textId="77777777" w:rsidR="00C43369" w:rsidRDefault="00C43369" w:rsidP="00C43369">
      <w:pPr>
        <w:spacing w:line="276" w:lineRule="auto"/>
        <w:rPr>
          <w:szCs w:val="24"/>
        </w:rPr>
      </w:pPr>
      <w:r>
        <w:rPr>
          <w:szCs w:val="24"/>
          <w:lang w:val="id"/>
        </w:rPr>
        <w:tab/>
        <w:t xml:space="preserve">Pemerintah daerah mempunyai kewenangan-kewenangan tertentu. </w:t>
      </w:r>
      <w:r>
        <w:rPr>
          <w:szCs w:val="24"/>
        </w:rPr>
        <w:t xml:space="preserve">Kewenangan pemerintah daerah yaitu meliputi: </w:t>
      </w:r>
    </w:p>
    <w:p w14:paraId="55B6135D"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Perencanaan dan pengendalian pembangunan; </w:t>
      </w:r>
    </w:p>
    <w:p w14:paraId="4511ABFB"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Perencanaan, pemanfaatan, dan pengawasan tata ruang; </w:t>
      </w:r>
    </w:p>
    <w:p w14:paraId="51FF83D0"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Ketertiban umum dan ketentraman masyarakat; </w:t>
      </w:r>
    </w:p>
    <w:p w14:paraId="5270B547"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Penyediaan sarana dan prasarana; </w:t>
      </w:r>
    </w:p>
    <w:p w14:paraId="48E74227"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Penanganan bidang kesehatan; </w:t>
      </w:r>
    </w:p>
    <w:p w14:paraId="6AE1B871"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Penyelenggaraan pendidikan; </w:t>
      </w:r>
    </w:p>
    <w:p w14:paraId="706DC4ED"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Penanggulangan masalah sosial;</w:t>
      </w:r>
    </w:p>
    <w:p w14:paraId="3E28BE4B"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Pelayanan bidang ketenagakerjaan; </w:t>
      </w:r>
    </w:p>
    <w:p w14:paraId="3C192960"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Fasilitas pengembangan koperasi, usaha kecil dan menengah; </w:t>
      </w:r>
    </w:p>
    <w:p w14:paraId="2C551175"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Pengendalian lingkungan hidup; </w:t>
      </w:r>
    </w:p>
    <w:p w14:paraId="568B7737"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Pelayanan pertahanan; </w:t>
      </w:r>
    </w:p>
    <w:p w14:paraId="3F695E49"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Pelayanan kependudukan dan catatan sipil;</w:t>
      </w:r>
    </w:p>
    <w:p w14:paraId="4852E02D"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Pelayanan administrasi umum pemerintahan; </w:t>
      </w:r>
    </w:p>
    <w:p w14:paraId="2E6EE708"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Pelayanan administrasi penanaman modal; </w:t>
      </w:r>
    </w:p>
    <w:p w14:paraId="6FA1D8B9"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 xml:space="preserve">Penyelenggaraan pelayanan dasar lainnya; </w:t>
      </w:r>
    </w:p>
    <w:p w14:paraId="2F04219A" w14:textId="77777777" w:rsidR="00C43369" w:rsidRDefault="00C43369" w:rsidP="00C43369">
      <w:pPr>
        <w:pStyle w:val="ListParagraph"/>
        <w:numPr>
          <w:ilvl w:val="3"/>
          <w:numId w:val="4"/>
        </w:numPr>
        <w:spacing w:line="276" w:lineRule="auto"/>
        <w:ind w:left="426"/>
        <w:rPr>
          <w:rFonts w:cstheme="majorBidi"/>
          <w:sz w:val="28"/>
          <w:szCs w:val="28"/>
        </w:rPr>
      </w:pPr>
      <w:r>
        <w:rPr>
          <w:szCs w:val="24"/>
        </w:rPr>
        <w:t>Urusan wajib lainnya yang diamanatkan oleh peraturan perundang</w:t>
      </w:r>
      <w:r>
        <w:rPr>
          <w:szCs w:val="24"/>
          <w:lang w:val="en-US"/>
        </w:rPr>
        <w:t>-</w:t>
      </w:r>
      <w:r>
        <w:rPr>
          <w:szCs w:val="24"/>
        </w:rPr>
        <w:t>undangan (Sunarno, 2008</w:t>
      </w:r>
      <w:r>
        <w:rPr>
          <w:szCs w:val="24"/>
          <w:lang w:val="en-US"/>
        </w:rPr>
        <w:t>)</w:t>
      </w:r>
      <w:r>
        <w:rPr>
          <w:szCs w:val="24"/>
        </w:rPr>
        <w:t xml:space="preserve">. </w:t>
      </w:r>
    </w:p>
    <w:p w14:paraId="4C89D61B" w14:textId="77777777" w:rsidR="00C43369" w:rsidRDefault="00C43369" w:rsidP="00C43369">
      <w:pPr>
        <w:pStyle w:val="ListParagraph"/>
        <w:ind w:left="0"/>
        <w:rPr>
          <w:szCs w:val="24"/>
        </w:rPr>
      </w:pPr>
      <w:r>
        <w:rPr>
          <w:rFonts w:cstheme="majorBidi"/>
          <w:sz w:val="28"/>
          <w:szCs w:val="28"/>
        </w:rPr>
        <w:tab/>
      </w:r>
      <w:r>
        <w:rPr>
          <w:szCs w:val="24"/>
        </w:rPr>
        <w:t>Melihat konteks di atas kewenangan dari pemerintah daerah sangatlah kom</w:t>
      </w:r>
      <w:r w:rsidRPr="000D00EC">
        <w:rPr>
          <w:szCs w:val="24"/>
        </w:rPr>
        <w:t>p</w:t>
      </w:r>
      <w:r>
        <w:rPr>
          <w:szCs w:val="24"/>
        </w:rPr>
        <w:t>leks, karena mempunyai wewenang yang strategis dalam berbagai sektor. Kewenangan-kewenangan tersebut diwujudkan dalam bentuk rencana kerja pemerintah daerah dan dijabarkan dalam bentuk pendapatan, belanja dan pembiayaan daerah yang dikelola dalam s</w:t>
      </w:r>
      <w:r w:rsidRPr="000D00EC">
        <w:rPr>
          <w:szCs w:val="24"/>
        </w:rPr>
        <w:t>i</w:t>
      </w:r>
      <w:r>
        <w:rPr>
          <w:szCs w:val="24"/>
        </w:rPr>
        <w:t xml:space="preserve">stem pengelolaan daerah yang dilakukan secara efektif, efisien, transparan, akuntabel, adil, dan taat pada </w:t>
      </w:r>
      <w:r>
        <w:rPr>
          <w:szCs w:val="24"/>
        </w:rPr>
        <w:lastRenderedPageBreak/>
        <w:t>peraturan perundang-undangan. Oleh karena itu perkembangan suatu daerah dipengaruhi oleh kinerja dari dari pemerintah daerah. Pemerintah daerah yang memiliki kinerja baik dan profesional akan mampu meningkatkan potensi daerah yang dikelolanya.</w:t>
      </w:r>
    </w:p>
    <w:p w14:paraId="5EE79662" w14:textId="77777777" w:rsidR="00C43369" w:rsidRDefault="00C43369" w:rsidP="00C43369">
      <w:pPr>
        <w:pStyle w:val="Heading3"/>
        <w:rPr>
          <w:lang w:val="id-ID"/>
        </w:rPr>
      </w:pPr>
      <w:bookmarkStart w:id="4" w:name="_Toc109918291"/>
      <w:r>
        <w:rPr>
          <w:lang w:val="id-ID"/>
        </w:rPr>
        <w:t>2.1.3 Asas-Asas Penyelenggaraan Pemerintah Daerah</w:t>
      </w:r>
      <w:bookmarkEnd w:id="4"/>
      <w:r>
        <w:rPr>
          <w:lang w:val="id-ID"/>
        </w:rPr>
        <w:t xml:space="preserve"> </w:t>
      </w:r>
    </w:p>
    <w:p w14:paraId="75811FDD" w14:textId="77777777" w:rsidR="00C43369" w:rsidRDefault="00C43369" w:rsidP="00C43369">
      <w:pPr>
        <w:pStyle w:val="ListParagraph"/>
        <w:ind w:left="0"/>
        <w:rPr>
          <w:szCs w:val="24"/>
        </w:rPr>
      </w:pPr>
      <w:r>
        <w:rPr>
          <w:szCs w:val="24"/>
        </w:rPr>
        <w:tab/>
        <w:t>Dalam penyelenggaraan pemerintahan daerah tidak terlepas dari penyelenggaraan pemerintahan pusat, karena pemerintahan daerah merupakan bagian dari penyelenggaraan pemerintahan negara. Dengan demikian asas penyelenggaraan pemerintahan berlaku juga dalam penyelenggaraan pemerintahan daerah, termasuk asas-asas penyelenggaraan pemerintah daerah sesuai dengan ketentuan peraturan perundang-undangan tentang pemerintahan daerah. Menurut Syafeii (2011), menyebutkan asas adalah dasar, pedoman atau sesuatu yang dianggap kebenaran, yang menjadi tujuan berpikir dan prinsip yang menjadi pegangan. Dengan demikian yang menjadi asas pemerintahan adalah dasar dari suatu sistem pemerintahan seperti id</w:t>
      </w:r>
      <w:r w:rsidRPr="000D00EC">
        <w:rPr>
          <w:szCs w:val="24"/>
        </w:rPr>
        <w:t>e</w:t>
      </w:r>
      <w:r>
        <w:rPr>
          <w:szCs w:val="24"/>
        </w:rPr>
        <w:t>ologi suatu bangsa, falsafah hidup dan konstitusi yang membentuk sistem pemerintahan. Begitu pula Talizi dalam Inu Kencana Safie menyebutkan pengertian asas-asas pemerintahan yang berlaku secara umum sebagai berikut: Secara umum dapat dikatakan bahwa asas-asas pemerintahan tercantum di dalam pedoman-pedoman , peraturan-peraturan. Berdasarkan Pasal 57 Undang-Undang Nomor 23 Tahun 2014 tentang Pemerintahan Daerah, penyelenggaraan pemerintahan daerah pro</w:t>
      </w:r>
      <w:r w:rsidRPr="000D00EC">
        <w:rPr>
          <w:szCs w:val="24"/>
        </w:rPr>
        <w:t>v</w:t>
      </w:r>
      <w:r>
        <w:rPr>
          <w:szCs w:val="24"/>
        </w:rPr>
        <w:t>insi dan kabupaten/kota terdiri atas kepala daerah dan DPRD dibantu oleh perangkat daerah. Dalam melaksanakan tugas dan fungsinya penyelenggaraan pemerintahan berpedoman pada asas-asas penyelenggaraan pemerintahan daerah yang diatur pada Pasal 58 Undang- Undang Nomor 23 Tahun 2014 Tentang Pemerintahan Daerah, yang terdiri atas :</w:t>
      </w:r>
    </w:p>
    <w:p w14:paraId="75B0618F" w14:textId="77777777" w:rsidR="00C43369" w:rsidRDefault="00C43369" w:rsidP="00C43369">
      <w:pPr>
        <w:pStyle w:val="ListParagraph"/>
        <w:numPr>
          <w:ilvl w:val="0"/>
          <w:numId w:val="5"/>
        </w:numPr>
        <w:spacing w:line="276" w:lineRule="auto"/>
        <w:rPr>
          <w:szCs w:val="24"/>
        </w:rPr>
      </w:pPr>
      <w:r>
        <w:rPr>
          <w:szCs w:val="24"/>
        </w:rPr>
        <w:t xml:space="preserve">Kepastian hukum </w:t>
      </w:r>
    </w:p>
    <w:p w14:paraId="0A9BA9F5" w14:textId="77777777" w:rsidR="00C43369" w:rsidRDefault="00C43369" w:rsidP="00C43369">
      <w:pPr>
        <w:pStyle w:val="ListParagraph"/>
        <w:numPr>
          <w:ilvl w:val="0"/>
          <w:numId w:val="5"/>
        </w:numPr>
        <w:spacing w:line="276" w:lineRule="auto"/>
        <w:rPr>
          <w:szCs w:val="24"/>
        </w:rPr>
      </w:pPr>
      <w:r>
        <w:rPr>
          <w:szCs w:val="24"/>
        </w:rPr>
        <w:t xml:space="preserve">Tertib penyelenggara Negara </w:t>
      </w:r>
    </w:p>
    <w:p w14:paraId="10D3CAFD" w14:textId="77777777" w:rsidR="00C43369" w:rsidRDefault="00C43369" w:rsidP="00C43369">
      <w:pPr>
        <w:pStyle w:val="ListParagraph"/>
        <w:numPr>
          <w:ilvl w:val="0"/>
          <w:numId w:val="5"/>
        </w:numPr>
        <w:spacing w:line="276" w:lineRule="auto"/>
        <w:rPr>
          <w:szCs w:val="24"/>
        </w:rPr>
      </w:pPr>
      <w:r>
        <w:rPr>
          <w:szCs w:val="24"/>
        </w:rPr>
        <w:t xml:space="preserve">Kepentingan umum </w:t>
      </w:r>
    </w:p>
    <w:p w14:paraId="281EFB1E" w14:textId="77777777" w:rsidR="00C43369" w:rsidRDefault="00C43369" w:rsidP="00C43369">
      <w:pPr>
        <w:pStyle w:val="ListParagraph"/>
        <w:numPr>
          <w:ilvl w:val="0"/>
          <w:numId w:val="5"/>
        </w:numPr>
        <w:spacing w:line="276" w:lineRule="auto"/>
        <w:rPr>
          <w:szCs w:val="24"/>
        </w:rPr>
      </w:pPr>
      <w:r>
        <w:rPr>
          <w:szCs w:val="24"/>
        </w:rPr>
        <w:t xml:space="preserve">Keterbukaan </w:t>
      </w:r>
    </w:p>
    <w:p w14:paraId="47947202" w14:textId="77777777" w:rsidR="00C43369" w:rsidRDefault="00C43369" w:rsidP="00C43369">
      <w:pPr>
        <w:pStyle w:val="ListParagraph"/>
        <w:numPr>
          <w:ilvl w:val="0"/>
          <w:numId w:val="5"/>
        </w:numPr>
        <w:spacing w:line="276" w:lineRule="auto"/>
        <w:rPr>
          <w:szCs w:val="24"/>
        </w:rPr>
      </w:pPr>
      <w:r>
        <w:rPr>
          <w:szCs w:val="24"/>
        </w:rPr>
        <w:t xml:space="preserve">Proporsionalitas </w:t>
      </w:r>
    </w:p>
    <w:p w14:paraId="24E694D7" w14:textId="77777777" w:rsidR="00C43369" w:rsidRDefault="00C43369" w:rsidP="00C43369">
      <w:pPr>
        <w:pStyle w:val="ListParagraph"/>
        <w:numPr>
          <w:ilvl w:val="0"/>
          <w:numId w:val="5"/>
        </w:numPr>
        <w:spacing w:line="276" w:lineRule="auto"/>
        <w:rPr>
          <w:szCs w:val="24"/>
        </w:rPr>
      </w:pPr>
      <w:r>
        <w:rPr>
          <w:szCs w:val="24"/>
        </w:rPr>
        <w:t xml:space="preserve">Profesionalitas </w:t>
      </w:r>
    </w:p>
    <w:p w14:paraId="3CE8B4FA" w14:textId="77777777" w:rsidR="00C43369" w:rsidRDefault="00C43369" w:rsidP="00C43369">
      <w:pPr>
        <w:pStyle w:val="ListParagraph"/>
        <w:numPr>
          <w:ilvl w:val="0"/>
          <w:numId w:val="5"/>
        </w:numPr>
        <w:spacing w:line="276" w:lineRule="auto"/>
        <w:rPr>
          <w:szCs w:val="24"/>
        </w:rPr>
      </w:pPr>
      <w:r>
        <w:rPr>
          <w:szCs w:val="24"/>
        </w:rPr>
        <w:t xml:space="preserve">Akuntabilitas </w:t>
      </w:r>
    </w:p>
    <w:p w14:paraId="4673AF7D" w14:textId="77777777" w:rsidR="00C43369" w:rsidRDefault="00C43369" w:rsidP="00C43369">
      <w:pPr>
        <w:pStyle w:val="ListParagraph"/>
        <w:numPr>
          <w:ilvl w:val="0"/>
          <w:numId w:val="5"/>
        </w:numPr>
        <w:spacing w:line="276" w:lineRule="auto"/>
        <w:rPr>
          <w:szCs w:val="24"/>
        </w:rPr>
      </w:pPr>
      <w:r>
        <w:rPr>
          <w:szCs w:val="24"/>
        </w:rPr>
        <w:t xml:space="preserve">Efisiensi </w:t>
      </w:r>
    </w:p>
    <w:p w14:paraId="5F2031FD" w14:textId="77777777" w:rsidR="00C43369" w:rsidRDefault="00C43369" w:rsidP="00C43369">
      <w:pPr>
        <w:pStyle w:val="ListParagraph"/>
        <w:numPr>
          <w:ilvl w:val="0"/>
          <w:numId w:val="5"/>
        </w:numPr>
        <w:spacing w:line="276" w:lineRule="auto"/>
        <w:rPr>
          <w:szCs w:val="24"/>
        </w:rPr>
      </w:pPr>
      <w:r>
        <w:rPr>
          <w:szCs w:val="24"/>
        </w:rPr>
        <w:t xml:space="preserve">Efektivitas </w:t>
      </w:r>
    </w:p>
    <w:p w14:paraId="712AA01B" w14:textId="77777777" w:rsidR="00C43369" w:rsidRDefault="00C43369" w:rsidP="00C43369">
      <w:pPr>
        <w:pStyle w:val="ListParagraph"/>
        <w:numPr>
          <w:ilvl w:val="0"/>
          <w:numId w:val="5"/>
        </w:numPr>
        <w:spacing w:line="276" w:lineRule="auto"/>
        <w:rPr>
          <w:szCs w:val="24"/>
        </w:rPr>
      </w:pPr>
      <w:r>
        <w:rPr>
          <w:szCs w:val="24"/>
        </w:rPr>
        <w:t xml:space="preserve">Keadilan </w:t>
      </w:r>
    </w:p>
    <w:p w14:paraId="0B4D2CEA" w14:textId="77777777" w:rsidR="00C43369" w:rsidRDefault="00C43369" w:rsidP="00C43369">
      <w:pPr>
        <w:pStyle w:val="ListParagraph"/>
        <w:ind w:left="0"/>
        <w:rPr>
          <w:szCs w:val="24"/>
        </w:rPr>
      </w:pPr>
      <w:r>
        <w:rPr>
          <w:szCs w:val="24"/>
        </w:rPr>
        <w:tab/>
        <w:t>Berdasarkan penjelasan Pasal 58 Undang-Undang Nomor 23 Tahun 2014 tentang Pemerintahan Daerah, dijelaskan bahwa asas Umum penyelenggaraan negara dalam ketentuan ini sesuai dengan Undang-Undang</w:t>
      </w:r>
      <w:r w:rsidRPr="000D00EC">
        <w:rPr>
          <w:szCs w:val="24"/>
        </w:rPr>
        <w:t xml:space="preserve"> </w:t>
      </w:r>
      <w:r>
        <w:rPr>
          <w:szCs w:val="24"/>
        </w:rPr>
        <w:t xml:space="preserve">Nomor 28 Tahun 1999 tentang </w:t>
      </w:r>
      <w:r w:rsidRPr="00244B19">
        <w:rPr>
          <w:szCs w:val="24"/>
        </w:rPr>
        <w:t>p</w:t>
      </w:r>
      <w:r>
        <w:rPr>
          <w:szCs w:val="24"/>
        </w:rPr>
        <w:t xml:space="preserve">enyelenggaraan </w:t>
      </w:r>
      <w:r w:rsidRPr="00244B19">
        <w:rPr>
          <w:szCs w:val="24"/>
        </w:rPr>
        <w:t>n</w:t>
      </w:r>
      <w:r>
        <w:rPr>
          <w:szCs w:val="24"/>
        </w:rPr>
        <w:t xml:space="preserve">egara yang bersih dari Kolusi, Korupsi, dan Nepotisme (KKN), ditambah asas efisiensi dan efektivitas sebagai berikut : </w:t>
      </w:r>
    </w:p>
    <w:p w14:paraId="2AC0BF49" w14:textId="77777777" w:rsidR="00C43369" w:rsidRDefault="00C43369" w:rsidP="00C43369">
      <w:pPr>
        <w:pStyle w:val="ListParagraph"/>
        <w:numPr>
          <w:ilvl w:val="1"/>
          <w:numId w:val="6"/>
        </w:numPr>
        <w:spacing w:line="276" w:lineRule="auto"/>
        <w:ind w:left="567"/>
        <w:rPr>
          <w:szCs w:val="24"/>
        </w:rPr>
      </w:pPr>
      <w:r>
        <w:rPr>
          <w:szCs w:val="24"/>
        </w:rPr>
        <w:t>Asas kepastian hukum, adalah asas dalam negara hukum yang mengutamakan landasan peraturan perundang-undangan, kepatutan, dan keadilan dalam</w:t>
      </w:r>
      <w:r w:rsidRPr="000D00EC">
        <w:rPr>
          <w:szCs w:val="24"/>
        </w:rPr>
        <w:t xml:space="preserve"> </w:t>
      </w:r>
      <w:r>
        <w:rPr>
          <w:szCs w:val="24"/>
        </w:rPr>
        <w:t xml:space="preserve">setiap kebijakan penyelenggara negara. </w:t>
      </w:r>
    </w:p>
    <w:p w14:paraId="3F7728CA" w14:textId="77777777" w:rsidR="00C43369" w:rsidRDefault="00C43369" w:rsidP="00C43369">
      <w:pPr>
        <w:pStyle w:val="ListParagraph"/>
        <w:numPr>
          <w:ilvl w:val="1"/>
          <w:numId w:val="6"/>
        </w:numPr>
        <w:spacing w:line="276" w:lineRule="auto"/>
        <w:ind w:left="567"/>
        <w:rPr>
          <w:szCs w:val="24"/>
        </w:rPr>
      </w:pPr>
      <w:r>
        <w:rPr>
          <w:szCs w:val="24"/>
        </w:rPr>
        <w:t xml:space="preserve">Asas tertib penyelenggaraan negara, adalah asas yang menjadi landasan keteraturan, keserasian, dan keseimbangan dalam pengendalian penyelenggara negara. </w:t>
      </w:r>
    </w:p>
    <w:p w14:paraId="59649BFB" w14:textId="77777777" w:rsidR="00C43369" w:rsidRDefault="00C43369" w:rsidP="00C43369">
      <w:pPr>
        <w:pStyle w:val="ListParagraph"/>
        <w:numPr>
          <w:ilvl w:val="1"/>
          <w:numId w:val="6"/>
        </w:numPr>
        <w:spacing w:line="276" w:lineRule="auto"/>
        <w:ind w:left="567"/>
        <w:rPr>
          <w:szCs w:val="24"/>
        </w:rPr>
      </w:pPr>
      <w:r>
        <w:rPr>
          <w:szCs w:val="24"/>
        </w:rPr>
        <w:t xml:space="preserve">Asas kepentingan umum, adalah asas yang mendahulukan kesejahteraan umum dengan cara yang aspiratif, akomodatif, dan selektif </w:t>
      </w:r>
    </w:p>
    <w:p w14:paraId="03C0DAC8" w14:textId="77777777" w:rsidR="00C43369" w:rsidRDefault="00C43369" w:rsidP="00C43369">
      <w:pPr>
        <w:pStyle w:val="ListParagraph"/>
        <w:numPr>
          <w:ilvl w:val="1"/>
          <w:numId w:val="6"/>
        </w:numPr>
        <w:spacing w:line="276" w:lineRule="auto"/>
        <w:ind w:left="567"/>
        <w:rPr>
          <w:szCs w:val="24"/>
        </w:rPr>
      </w:pPr>
      <w:r>
        <w:rPr>
          <w:szCs w:val="24"/>
        </w:rPr>
        <w:t>Asas keterbukaan, adalah asas yang membuka diri terhadap hak masyarakat untuk memp</w:t>
      </w:r>
      <w:r w:rsidRPr="000D00EC">
        <w:rPr>
          <w:szCs w:val="24"/>
        </w:rPr>
        <w:t>e</w:t>
      </w:r>
      <w:r>
        <w:rPr>
          <w:szCs w:val="24"/>
        </w:rPr>
        <w:t xml:space="preserve">roleh informasi yang benar, jujur, dan tidak diskriminatif tentang </w:t>
      </w:r>
      <w:r>
        <w:rPr>
          <w:szCs w:val="24"/>
        </w:rPr>
        <w:lastRenderedPageBreak/>
        <w:t>penyelenggaraan negara dengan tetap memperhatikan perlindungan atas hak</w:t>
      </w:r>
      <w:r w:rsidRPr="000D00EC">
        <w:rPr>
          <w:szCs w:val="24"/>
        </w:rPr>
        <w:t xml:space="preserve"> </w:t>
      </w:r>
      <w:r>
        <w:rPr>
          <w:szCs w:val="24"/>
        </w:rPr>
        <w:t xml:space="preserve">asasi pribadi, golongan, dan rahasia negara. </w:t>
      </w:r>
    </w:p>
    <w:p w14:paraId="1895E208" w14:textId="77777777" w:rsidR="00C43369" w:rsidRDefault="00C43369" w:rsidP="00C43369">
      <w:pPr>
        <w:pStyle w:val="ListParagraph"/>
        <w:numPr>
          <w:ilvl w:val="1"/>
          <w:numId w:val="6"/>
        </w:numPr>
        <w:spacing w:line="276" w:lineRule="auto"/>
        <w:ind w:left="567"/>
        <w:rPr>
          <w:szCs w:val="24"/>
        </w:rPr>
      </w:pPr>
      <w:r>
        <w:rPr>
          <w:szCs w:val="24"/>
        </w:rPr>
        <w:t xml:space="preserve">Asas proporsional, adalah asas yang mengutamakan keseimbangan antara hak dan kewajiban penyelenggara negara. </w:t>
      </w:r>
    </w:p>
    <w:p w14:paraId="490D094C" w14:textId="77777777" w:rsidR="00C43369" w:rsidRDefault="00C43369" w:rsidP="00C43369">
      <w:pPr>
        <w:pStyle w:val="ListParagraph"/>
        <w:numPr>
          <w:ilvl w:val="1"/>
          <w:numId w:val="6"/>
        </w:numPr>
        <w:spacing w:line="276" w:lineRule="auto"/>
        <w:ind w:left="567"/>
        <w:rPr>
          <w:szCs w:val="24"/>
        </w:rPr>
      </w:pPr>
      <w:r>
        <w:rPr>
          <w:szCs w:val="24"/>
        </w:rPr>
        <w:t xml:space="preserve">Asas profesionalitas, adalah asas yang mengutamakan keahlian yang berlandaskan kode etik dan ketentuan peraturan perundang-undangan yang berlaku. </w:t>
      </w:r>
    </w:p>
    <w:p w14:paraId="142A91E3" w14:textId="77777777" w:rsidR="00C43369" w:rsidRDefault="00C43369" w:rsidP="00C43369">
      <w:pPr>
        <w:pStyle w:val="ListParagraph"/>
        <w:numPr>
          <w:ilvl w:val="1"/>
          <w:numId w:val="6"/>
        </w:numPr>
        <w:spacing w:line="276" w:lineRule="auto"/>
        <w:ind w:left="567"/>
        <w:rPr>
          <w:szCs w:val="24"/>
        </w:rPr>
      </w:pPr>
      <w:r>
        <w:rPr>
          <w:szCs w:val="24"/>
        </w:rPr>
        <w:t>Asas akuntabilitas, adalah asas yang menentukan bahwa setiap kegiatan dan hasil akhir dari kegiatan penyelenggara negara harus dapat dipertanggungjawabkan kepada masyarakat atau rakyat sebagai pemegang kedaulatan tertinggi negara sesuai dengan ketentuan peraturan perundang-undangan yang berlaku.</w:t>
      </w:r>
    </w:p>
    <w:p w14:paraId="402B6CCF" w14:textId="77777777" w:rsidR="00C43369" w:rsidRDefault="00C43369" w:rsidP="00C43369">
      <w:pPr>
        <w:pStyle w:val="Heading3"/>
        <w:rPr>
          <w:lang w:val="id-ID"/>
        </w:rPr>
      </w:pPr>
      <w:bookmarkStart w:id="5" w:name="_Toc109918292"/>
      <w:r>
        <w:rPr>
          <w:lang w:val="id-ID"/>
        </w:rPr>
        <w:t>2.1.4 Tugas Pokok Pemerintah</w:t>
      </w:r>
      <w:bookmarkEnd w:id="5"/>
      <w:r>
        <w:rPr>
          <w:lang w:val="id-ID"/>
        </w:rPr>
        <w:t xml:space="preserve"> </w:t>
      </w:r>
    </w:p>
    <w:p w14:paraId="5CFA15A4" w14:textId="77777777" w:rsidR="00C43369" w:rsidRDefault="00C43369" w:rsidP="00C43369">
      <w:pPr>
        <w:pStyle w:val="ListParagraph"/>
        <w:ind w:left="0"/>
        <w:rPr>
          <w:szCs w:val="24"/>
        </w:rPr>
      </w:pPr>
      <w:r>
        <w:tab/>
      </w:r>
      <w:r>
        <w:rPr>
          <w:szCs w:val="24"/>
        </w:rPr>
        <w:t>Pembagian urusan pemerintahan di Indonesia, pada hakikatnya dibagi ke dalam tiga kategori, yakni urusan pemerintahan yang dikelola oleh pemerintah pusat; urusan pemerintahan yang dilaksanakan oleh pemerintah daerah provinsi; urusan pemerintahan yang dilaksanakan oleh pemerintah kabupaten/kota. Terkait dengan tugas pokok pemerintah maka ada tugas yang dapat diserahkan atau dilimpahkan pemerintah pusat kepada pemerintah daerah, namun ada</w:t>
      </w:r>
      <w:r w:rsidRPr="00822B03">
        <w:rPr>
          <w:szCs w:val="24"/>
        </w:rPr>
        <w:t xml:space="preserve"> </w:t>
      </w:r>
      <w:r>
        <w:rPr>
          <w:szCs w:val="24"/>
        </w:rPr>
        <w:t xml:space="preserve">pula beberapa tugas pemerintah yang tidak dapat dikerjakan oleh pemerintah pusat maupun daerah kabupaten/kota. Urusan pemerintahan yang dimaksud adalah politik luar negeri, pertahanan, keamanan, yustisi, fiskal nasional atau moneter dan urusan agama. Selebihnya merupakan tugas pemerintah yang dapat diserahkan </w:t>
      </w:r>
      <w:r w:rsidRPr="00822B03">
        <w:rPr>
          <w:szCs w:val="24"/>
        </w:rPr>
        <w:t>kewenangannya</w:t>
      </w:r>
      <w:r>
        <w:rPr>
          <w:szCs w:val="24"/>
        </w:rPr>
        <w:t xml:space="preserve"> kepada pemerintah daerah provinsi maupun kabupaten/kota yang disesuaikan dengan kebutuhan dan kondisi daerahnya. </w:t>
      </w:r>
    </w:p>
    <w:p w14:paraId="011D299F" w14:textId="77777777" w:rsidR="00C43369" w:rsidRDefault="00C43369" w:rsidP="00C43369">
      <w:pPr>
        <w:pStyle w:val="ListParagraph"/>
        <w:ind w:left="0"/>
        <w:rPr>
          <w:szCs w:val="24"/>
        </w:rPr>
      </w:pPr>
      <w:r>
        <w:rPr>
          <w:szCs w:val="24"/>
        </w:rPr>
        <w:tab/>
        <w:t xml:space="preserve">Menurut Syaukani (2009) dalam bukunya. Menjelaskan tugas Pemerintah dalam penyelenggaraan pemerintahan sebagai merupakan tugas Eksekutif dalam penyelenggaraan pemerintahan adalah </w:t>
      </w:r>
      <w:r w:rsidRPr="00822B03">
        <w:rPr>
          <w:i/>
          <w:iCs/>
          <w:szCs w:val="24"/>
        </w:rPr>
        <w:t>to execute</w:t>
      </w:r>
      <w:r>
        <w:rPr>
          <w:szCs w:val="24"/>
        </w:rPr>
        <w:t xml:space="preserve"> atau melaksanakan apa yang sudah disepakati atau diputuskan oleh pihak legislati</w:t>
      </w:r>
      <w:r w:rsidRPr="00822B03">
        <w:rPr>
          <w:szCs w:val="24"/>
        </w:rPr>
        <w:t>f</w:t>
      </w:r>
      <w:r>
        <w:rPr>
          <w:szCs w:val="24"/>
        </w:rPr>
        <w:t xml:space="preserve"> dan yudikatif. Bisa juga dikatakan sebagai mengimplementasikan semua kebijaksanaan yang sudah diputuskan oleh pihak legislatif dan yudikatif. Namun karena pembuatan kebijaksanaan pemerintahan atau kebijaksanaan publik bukan semata-mata domain atau kewenangan legislatif, maka dalam sebuah pemerintahan yang modern tidak jarang mengambil inisiatif sendiri dalam mengagendakan dan merumuskan kebijakan. </w:t>
      </w:r>
    </w:p>
    <w:p w14:paraId="56D26199" w14:textId="77777777" w:rsidR="00C43369" w:rsidRDefault="00C43369" w:rsidP="00C43369">
      <w:pPr>
        <w:pStyle w:val="ListParagraph"/>
        <w:ind w:left="0"/>
        <w:rPr>
          <w:szCs w:val="24"/>
        </w:rPr>
      </w:pPr>
      <w:r>
        <w:rPr>
          <w:szCs w:val="24"/>
        </w:rPr>
        <w:tab/>
        <w:t>Dalam pengambilan kebijakan dan keputusan di daerah, arah tindakan aktif dan positif pemerintah daerah haruslah berlandaskan pada penyelenggaraan kepentingan umum. Sudah menjadi tugas penyelenggaraan pemerintah daerah untuk menjaga kepentingan umum tersebut guna mencapai harapan daerah dalam rangka memperkuat kesatuan bangsa. Penjelasan mengenai tugas-tugas pokok pemerintah kemudian dijelaskan oleh (Rasyid, 2000) . Makna Pemerintahan: Tinjauan dari segi etika dan kepemimpinan. Hal. 13. sebagai berikut :</w:t>
      </w:r>
    </w:p>
    <w:p w14:paraId="5FF70432" w14:textId="77777777" w:rsidR="00C43369" w:rsidRDefault="00C43369" w:rsidP="00C43369">
      <w:pPr>
        <w:pStyle w:val="ListParagraph"/>
        <w:numPr>
          <w:ilvl w:val="0"/>
          <w:numId w:val="7"/>
        </w:numPr>
        <w:spacing w:line="276" w:lineRule="auto"/>
        <w:ind w:left="709"/>
        <w:rPr>
          <w:szCs w:val="24"/>
        </w:rPr>
      </w:pPr>
      <w:r>
        <w:rPr>
          <w:szCs w:val="24"/>
        </w:rPr>
        <w:t xml:space="preserve">Menjamin keamanan negara dari segala kemungkinan serangan dari luar dan menjaga agar tidak terjadi pemberontakan dari dalam yang dapat menggulingkan pemerintahan yang sah melalui cara-cara kekerasan. </w:t>
      </w:r>
    </w:p>
    <w:p w14:paraId="2268E0C3" w14:textId="77777777" w:rsidR="00C43369" w:rsidRDefault="00C43369" w:rsidP="00C43369">
      <w:pPr>
        <w:pStyle w:val="ListParagraph"/>
        <w:numPr>
          <w:ilvl w:val="0"/>
          <w:numId w:val="7"/>
        </w:numPr>
        <w:spacing w:line="276" w:lineRule="auto"/>
        <w:ind w:left="709"/>
        <w:rPr>
          <w:szCs w:val="24"/>
        </w:rPr>
      </w:pPr>
      <w:r>
        <w:rPr>
          <w:szCs w:val="24"/>
        </w:rPr>
        <w:t xml:space="preserve">Memelihara ketertiban dengan mencegah terjadinya gontok-gontokan diantara warga masyarakat, menjamin agar perubahan apapun yang terjadi di dalam masyarakat dapat berlangsung secara damai. </w:t>
      </w:r>
    </w:p>
    <w:p w14:paraId="2C835037" w14:textId="77777777" w:rsidR="00C43369" w:rsidRDefault="00C43369" w:rsidP="00C43369">
      <w:pPr>
        <w:pStyle w:val="ListParagraph"/>
        <w:numPr>
          <w:ilvl w:val="0"/>
          <w:numId w:val="7"/>
        </w:numPr>
        <w:spacing w:line="276" w:lineRule="auto"/>
        <w:ind w:left="709"/>
        <w:rPr>
          <w:szCs w:val="24"/>
        </w:rPr>
      </w:pPr>
      <w:r>
        <w:rPr>
          <w:szCs w:val="24"/>
        </w:rPr>
        <w:t xml:space="preserve">Menjamin diterapkannya perlakuan yang adil kepada setiap warga masyarakat tanpa membedakan status apapun yang melatarbelakangi keberadaan mereka. </w:t>
      </w:r>
    </w:p>
    <w:p w14:paraId="44A90A5F" w14:textId="77777777" w:rsidR="00C43369" w:rsidRDefault="00C43369" w:rsidP="00C43369">
      <w:pPr>
        <w:pStyle w:val="ListParagraph"/>
        <w:numPr>
          <w:ilvl w:val="0"/>
          <w:numId w:val="7"/>
        </w:numPr>
        <w:spacing w:line="276" w:lineRule="auto"/>
        <w:ind w:left="709"/>
        <w:rPr>
          <w:szCs w:val="24"/>
        </w:rPr>
      </w:pPr>
      <w:r>
        <w:rPr>
          <w:szCs w:val="24"/>
        </w:rPr>
        <w:lastRenderedPageBreak/>
        <w:t xml:space="preserve">Melakukan pekerjaan umum dan memberikan pelayanan dalam bidang-bidang yang tidak mungkin dikerjakan oleh lembaga non pemerintahan atau yang akan lebih baik jika dikerjakan oleh pemerintah. </w:t>
      </w:r>
    </w:p>
    <w:p w14:paraId="23FFC7CA" w14:textId="77777777" w:rsidR="00C43369" w:rsidRDefault="00C43369" w:rsidP="00C43369">
      <w:pPr>
        <w:pStyle w:val="ListParagraph"/>
        <w:numPr>
          <w:ilvl w:val="0"/>
          <w:numId w:val="7"/>
        </w:numPr>
        <w:spacing w:line="276" w:lineRule="auto"/>
        <w:ind w:left="709"/>
        <w:rPr>
          <w:szCs w:val="24"/>
        </w:rPr>
      </w:pPr>
      <w:r>
        <w:rPr>
          <w:szCs w:val="24"/>
        </w:rPr>
        <w:t xml:space="preserve">Melakukan upaya-upaya untuk meningkatkan kesejahteraan sosial: membantu orang miskin dan memelihara orang cacat, jompo dan anak terlantar: menampung serta menyalurkan para gelandangan ke sektor kegiatan yang produktif dan semacamnya. </w:t>
      </w:r>
    </w:p>
    <w:p w14:paraId="26A04BBA" w14:textId="77777777" w:rsidR="00C43369" w:rsidRDefault="00C43369" w:rsidP="00C43369">
      <w:pPr>
        <w:pStyle w:val="ListParagraph"/>
        <w:numPr>
          <w:ilvl w:val="0"/>
          <w:numId w:val="7"/>
        </w:numPr>
        <w:spacing w:line="276" w:lineRule="auto"/>
        <w:ind w:left="709"/>
        <w:rPr>
          <w:szCs w:val="24"/>
        </w:rPr>
      </w:pPr>
      <w:r>
        <w:rPr>
          <w:szCs w:val="24"/>
        </w:rPr>
        <w:t xml:space="preserve">Menerapkan kebijakan ekonomi yang menguntungkan masyarakat luas, seperti mengendalikan laju inflasi, mendorong penciptaan lapangan kerja baru, memajukan perdagangan domestic dan antar bangsa, serta kebijakan lain yang secara langsung menjamin peningkatan ketahanan ekonomi negara dan masyarakat. </w:t>
      </w:r>
    </w:p>
    <w:p w14:paraId="6E85F303" w14:textId="77777777" w:rsidR="00C43369" w:rsidRDefault="00C43369" w:rsidP="00C43369">
      <w:pPr>
        <w:pStyle w:val="ListParagraph"/>
        <w:numPr>
          <w:ilvl w:val="0"/>
          <w:numId w:val="7"/>
        </w:numPr>
        <w:spacing w:line="276" w:lineRule="auto"/>
        <w:ind w:left="709"/>
        <w:rPr>
          <w:szCs w:val="24"/>
        </w:rPr>
      </w:pPr>
      <w:r>
        <w:rPr>
          <w:szCs w:val="24"/>
        </w:rPr>
        <w:t>Menerapkan kebijakan untuk memelihara sumber daya alam dan lingkungan hidup, seperti air, tanah dan hutan.</w:t>
      </w:r>
    </w:p>
    <w:p w14:paraId="23C8AF21" w14:textId="77777777" w:rsidR="00C43369" w:rsidRDefault="00C43369" w:rsidP="00C43369">
      <w:pPr>
        <w:pStyle w:val="ListParagraph"/>
        <w:ind w:left="0"/>
        <w:rPr>
          <w:szCs w:val="24"/>
        </w:rPr>
      </w:pPr>
      <w:r>
        <w:rPr>
          <w:szCs w:val="24"/>
        </w:rPr>
        <w:tab/>
        <w:t>Selanjutnya, (Rasyid, 2000) dalam bukunya menjelaskan bahwa dalam pemerintahan modern fungsi pemerintahan dapat dibagi menjadi empat bagian yaitu:</w:t>
      </w:r>
    </w:p>
    <w:p w14:paraId="64F35456" w14:textId="77777777" w:rsidR="00C43369" w:rsidRDefault="00C43369" w:rsidP="00C43369">
      <w:pPr>
        <w:pStyle w:val="ListParagraph"/>
        <w:numPr>
          <w:ilvl w:val="0"/>
          <w:numId w:val="8"/>
        </w:numPr>
        <w:spacing w:line="276" w:lineRule="auto"/>
        <w:ind w:left="709"/>
        <w:rPr>
          <w:szCs w:val="24"/>
        </w:rPr>
      </w:pPr>
      <w:r>
        <w:rPr>
          <w:szCs w:val="24"/>
          <w:lang w:val="en-US"/>
        </w:rPr>
        <w:t>P</w:t>
      </w:r>
      <w:r>
        <w:rPr>
          <w:szCs w:val="24"/>
        </w:rPr>
        <w:t>elayanan (</w:t>
      </w:r>
      <w:r>
        <w:rPr>
          <w:i/>
          <w:iCs/>
          <w:szCs w:val="24"/>
        </w:rPr>
        <w:t>public service</w:t>
      </w:r>
      <w:r>
        <w:rPr>
          <w:szCs w:val="24"/>
        </w:rPr>
        <w:t>)</w:t>
      </w:r>
    </w:p>
    <w:p w14:paraId="65F74ECB" w14:textId="77777777" w:rsidR="00C43369" w:rsidRDefault="00C43369" w:rsidP="00C43369">
      <w:pPr>
        <w:pStyle w:val="ListParagraph"/>
        <w:numPr>
          <w:ilvl w:val="0"/>
          <w:numId w:val="8"/>
        </w:numPr>
        <w:spacing w:line="276" w:lineRule="auto"/>
        <w:ind w:left="709"/>
        <w:rPr>
          <w:szCs w:val="24"/>
        </w:rPr>
      </w:pPr>
      <w:r>
        <w:rPr>
          <w:szCs w:val="24"/>
        </w:rPr>
        <w:t>pembangunan (development</w:t>
      </w:r>
      <w:r>
        <w:rPr>
          <w:szCs w:val="24"/>
          <w:lang w:val="en-US"/>
        </w:rPr>
        <w:t>)</w:t>
      </w:r>
      <w:r>
        <w:rPr>
          <w:szCs w:val="24"/>
        </w:rPr>
        <w:t xml:space="preserve"> </w:t>
      </w:r>
    </w:p>
    <w:p w14:paraId="5B969CA2" w14:textId="77777777" w:rsidR="00C43369" w:rsidRDefault="00C43369" w:rsidP="00C43369">
      <w:pPr>
        <w:pStyle w:val="ListParagraph"/>
        <w:numPr>
          <w:ilvl w:val="0"/>
          <w:numId w:val="8"/>
        </w:numPr>
        <w:spacing w:line="276" w:lineRule="auto"/>
        <w:ind w:left="709"/>
        <w:rPr>
          <w:szCs w:val="24"/>
        </w:rPr>
      </w:pPr>
      <w:r>
        <w:rPr>
          <w:szCs w:val="24"/>
        </w:rPr>
        <w:t>pemberdayaan (empowering)</w:t>
      </w:r>
    </w:p>
    <w:p w14:paraId="3C03D95B" w14:textId="77777777" w:rsidR="00C43369" w:rsidRDefault="00C43369" w:rsidP="00C43369">
      <w:pPr>
        <w:pStyle w:val="ListParagraph"/>
        <w:numPr>
          <w:ilvl w:val="0"/>
          <w:numId w:val="8"/>
        </w:numPr>
        <w:spacing w:line="276" w:lineRule="auto"/>
        <w:ind w:left="709"/>
        <w:rPr>
          <w:szCs w:val="24"/>
        </w:rPr>
      </w:pPr>
      <w:r>
        <w:rPr>
          <w:szCs w:val="24"/>
        </w:rPr>
        <w:t xml:space="preserve">pengaturan (regulation). </w:t>
      </w:r>
    </w:p>
    <w:p w14:paraId="7AB63E1D" w14:textId="77777777" w:rsidR="00C43369" w:rsidRDefault="00C43369" w:rsidP="00C43369">
      <w:pPr>
        <w:pStyle w:val="ListParagraph"/>
        <w:ind w:left="0"/>
        <w:rPr>
          <w:szCs w:val="24"/>
        </w:rPr>
      </w:pPr>
      <w:r>
        <w:rPr>
          <w:szCs w:val="24"/>
        </w:rPr>
        <w:tab/>
        <w:t>Fungsi-fungsi pemerintahan yang dijalankan akan menunjukan gambaran kualitas pemerintahan itu sendiri. Apabila pemerintah dapat menjalankan fungsinya dengan baik maka secara otomatis akan berpengaruh pada tugas-tugas pokok pemerintah yang dijalankannya. Hal ini juga akan berdampak pada terciptanya keteraturan hidup dalam negara. Berdasarkan beberapa fungsi dan tugas pokok pemerintah yang dikemukakan para ahli di atas, dapat ditarik kesimpulan bahwa pemerintah merupakan unsur yang penting dalam memajukan negara dengan fungsinya sebagai pembangun, pemberdaya dan pelayan bagi unsur-unsur lain negara yang ada di bawahnya.</w:t>
      </w:r>
    </w:p>
    <w:p w14:paraId="3C79D85E" w14:textId="77777777" w:rsidR="00C43369" w:rsidRDefault="00C43369" w:rsidP="00C43369">
      <w:pPr>
        <w:pStyle w:val="Heading3"/>
        <w:spacing w:after="120"/>
        <w:rPr>
          <w:szCs w:val="24"/>
          <w:lang w:val="id-ID"/>
        </w:rPr>
      </w:pPr>
      <w:bookmarkStart w:id="6" w:name="_Toc109918293"/>
      <w:r>
        <w:rPr>
          <w:szCs w:val="24"/>
          <w:lang w:val="id-ID"/>
        </w:rPr>
        <w:t>2.1.5 Otonomi Daerah</w:t>
      </w:r>
      <w:bookmarkEnd w:id="6"/>
      <w:r>
        <w:rPr>
          <w:szCs w:val="24"/>
          <w:lang w:val="id-ID"/>
        </w:rPr>
        <w:t xml:space="preserve"> </w:t>
      </w:r>
    </w:p>
    <w:p w14:paraId="296E757A" w14:textId="77777777" w:rsidR="00C43369" w:rsidRDefault="00C43369" w:rsidP="00C43369">
      <w:pPr>
        <w:spacing w:line="276" w:lineRule="auto"/>
        <w:ind w:firstLine="720"/>
        <w:rPr>
          <w:rFonts w:cstheme="majorBidi"/>
          <w:szCs w:val="24"/>
          <w:lang w:val="id-ID"/>
        </w:rPr>
      </w:pPr>
      <w:r>
        <w:rPr>
          <w:rFonts w:cstheme="majorBidi"/>
          <w:color w:val="000000"/>
          <w:szCs w:val="24"/>
          <w:lang w:val="id-ID"/>
        </w:rPr>
        <w:t>Pengertian “otonom” secara bahasa adalah “berdiri sendiri” atau “dengan pemerintahan sendiri”.Sedangkan “daerah” adalah suatu “wilayah” atau “lingkungan pemerintah”. Dengan demikian pengertian secara istilah “otonomi daerah” adalah “wewenang/kekuasaan pada suatu wilayah/ daerah yang mengatur dan mengelola untuk kepentingan wilayah/daerah itu sendiri.” Pengertian yang lebih luas lagi adalah wewenang/ kekuasaan pada suatu wilayah/daerah yang mengatur dan mengelola untuk kepentingan wilayah/daerah itu sendiri mulai dari ekonomi, politik, dan pengaturan perimbangan keuangan termasuk pengaturan sosial, budaya, dan ideologi yang sesuai dengan tradisi adat istiadat daerah lingkungannya.</w:t>
      </w:r>
    </w:p>
    <w:p w14:paraId="0D9D8F4F" w14:textId="77777777" w:rsidR="00C43369" w:rsidRDefault="00C43369" w:rsidP="00C43369">
      <w:pPr>
        <w:spacing w:line="276" w:lineRule="auto"/>
        <w:ind w:firstLine="720"/>
        <w:rPr>
          <w:rFonts w:cstheme="majorBidi"/>
          <w:color w:val="000000"/>
          <w:szCs w:val="24"/>
          <w:lang w:val="id-ID"/>
        </w:rPr>
      </w:pPr>
      <w:r>
        <w:rPr>
          <w:rFonts w:cstheme="majorBidi"/>
          <w:color w:val="000000"/>
          <w:szCs w:val="24"/>
          <w:lang w:val="id-ID"/>
        </w:rPr>
        <w:t>Dengan adanya reformasi dibidang Pemerintahan maka UU NO.5/1974 diganti dengan UU No.22/1999 yang direvisi dengan UU No.32 tahun 2004 tentang perlunya dilaksanakan otonomi daerah dan UU No.25 yang direvisi dengan UU No.34 tahun 2004 tentang Keuangan Daerah. Kedua undang-undang ini memberi kewenangan bagi daerah otonom untuk mengatur dan mengurus daerahnya menurut kehendak sendiri berdasarkan aspirasi masyarakat sesuai dengan perundang-undangan yang berlaku. Tujuan otonomi daerah menurut UU No.22/1999 adalah untuk memacu pemerataan pembangunan dan hasil-hasilnya, meningkatkan kesejahteraan rakyat, menggalakkan praka</w:t>
      </w:r>
      <w:r w:rsidRPr="00822B03">
        <w:rPr>
          <w:rFonts w:cstheme="majorBidi"/>
          <w:color w:val="000000"/>
          <w:szCs w:val="24"/>
          <w:lang w:val="id-ID"/>
        </w:rPr>
        <w:t>r</w:t>
      </w:r>
      <w:r>
        <w:rPr>
          <w:rFonts w:cstheme="majorBidi"/>
          <w:color w:val="000000"/>
          <w:szCs w:val="24"/>
          <w:lang w:val="id-ID"/>
        </w:rPr>
        <w:t xml:space="preserve">sa dan peran serta aktif masyarakat serta peningkatan pendayagunaan potensi daerah secara optimal dan terpadu secara nyata, dinamis </w:t>
      </w:r>
      <w:r>
        <w:rPr>
          <w:rFonts w:cstheme="majorBidi"/>
          <w:color w:val="000000"/>
          <w:szCs w:val="24"/>
          <w:lang w:val="id-ID"/>
        </w:rPr>
        <w:lastRenderedPageBreak/>
        <w:t>dan bertanggung</w:t>
      </w:r>
      <w:r w:rsidRPr="00822B03">
        <w:rPr>
          <w:rFonts w:cstheme="majorBidi"/>
          <w:color w:val="000000"/>
          <w:szCs w:val="24"/>
          <w:lang w:val="id-ID"/>
        </w:rPr>
        <w:t xml:space="preserve"> </w:t>
      </w:r>
      <w:r>
        <w:rPr>
          <w:rFonts w:cstheme="majorBidi"/>
          <w:color w:val="000000"/>
          <w:szCs w:val="24"/>
          <w:lang w:val="id-ID"/>
        </w:rPr>
        <w:t>jawab sehingga memperkuat persatuan dan kesatuan bangsa, mengurangi beban dan campur tangan pemerintah pusat di daerah yang akan memberikan peluang untuk koordinasi tingkat lokal. Pencapaian tujuan otonomi daerah ini tentunya tergantung dari kesiapan masing-</w:t>
      </w:r>
      <w:r>
        <w:rPr>
          <w:rFonts w:cstheme="majorBidi"/>
          <w:szCs w:val="24"/>
          <w:lang w:val="id-ID"/>
        </w:rPr>
        <w:t xml:space="preserve"> </w:t>
      </w:r>
      <w:r>
        <w:rPr>
          <w:rFonts w:cstheme="majorBidi"/>
          <w:color w:val="000000"/>
          <w:szCs w:val="24"/>
          <w:lang w:val="id-ID"/>
        </w:rPr>
        <w:t>masing daerah dan kemampuan daerah dalam menggali potensi daerah untuk membiayai jalannya pemerintahan dan pembangunan daerah termasuk efektivitas dan efisiensi pengelolaan keuangan daerah. Ciri utama suatu daerah mampu melaksanakan otonomi di daerahnya masing-masing Halim (2007) adalah sebagai berikut :</w:t>
      </w:r>
    </w:p>
    <w:p w14:paraId="708F6FD6" w14:textId="77777777" w:rsidR="00C43369" w:rsidRDefault="00C43369" w:rsidP="00C43369">
      <w:pPr>
        <w:numPr>
          <w:ilvl w:val="3"/>
          <w:numId w:val="9"/>
        </w:numPr>
        <w:spacing w:line="276" w:lineRule="auto"/>
        <w:ind w:left="709"/>
        <w:rPr>
          <w:rFonts w:cstheme="majorBidi"/>
          <w:color w:val="000000"/>
          <w:szCs w:val="24"/>
          <w:lang w:val="id-ID"/>
        </w:rPr>
      </w:pPr>
      <w:r>
        <w:rPr>
          <w:rFonts w:cstheme="majorBidi"/>
          <w:color w:val="000000"/>
          <w:szCs w:val="24"/>
          <w:lang w:val="id-ID"/>
        </w:rPr>
        <w:t xml:space="preserve">Kemampuan keuangan daerah, artinya daerah harus memiliki kewenangan dan kemampuan untuk menggali sumber-sumber keuangan, mengelola dan menggunakan keuangan sendiri yang cukup memadai untuk membiayai penyelenggaraan </w:t>
      </w:r>
      <w:r>
        <w:rPr>
          <w:rFonts w:cstheme="majorBidi"/>
          <w:szCs w:val="24"/>
          <w:lang w:val="id-ID"/>
        </w:rPr>
        <w:t>pemerintahannya</w:t>
      </w:r>
      <w:r>
        <w:rPr>
          <w:rFonts w:cstheme="majorBidi"/>
          <w:color w:val="000000"/>
          <w:szCs w:val="24"/>
          <w:lang w:val="id-ID"/>
        </w:rPr>
        <w:t xml:space="preserve">. </w:t>
      </w:r>
    </w:p>
    <w:p w14:paraId="49C2500A" w14:textId="77777777" w:rsidR="00C43369" w:rsidRDefault="00C43369" w:rsidP="00C43369">
      <w:pPr>
        <w:numPr>
          <w:ilvl w:val="3"/>
          <w:numId w:val="9"/>
        </w:numPr>
        <w:spacing w:line="276" w:lineRule="auto"/>
        <w:ind w:left="709"/>
        <w:rPr>
          <w:rFonts w:cstheme="majorBidi"/>
          <w:color w:val="000000"/>
          <w:szCs w:val="24"/>
        </w:rPr>
      </w:pPr>
      <w:r>
        <w:rPr>
          <w:rFonts w:cstheme="majorBidi"/>
          <w:color w:val="000000"/>
          <w:szCs w:val="24"/>
          <w:lang w:val="id-ID"/>
        </w:rPr>
        <w:t xml:space="preserve">Ketergantungan kepada bantuan pusat harus seminimal mungkin agar pendapatan asli daerah (PAD) dapat menjadi bagian sumber keuangan terbesar. </w:t>
      </w:r>
      <w:r>
        <w:rPr>
          <w:rFonts w:cstheme="majorBidi"/>
          <w:color w:val="000000"/>
          <w:szCs w:val="24"/>
        </w:rPr>
        <w:t>Dengan demikian, peranan pemerintah daerah menjadi lebih besar.</w:t>
      </w:r>
    </w:p>
    <w:p w14:paraId="3E856DAB" w14:textId="77777777" w:rsidR="00C43369" w:rsidRDefault="00C43369" w:rsidP="00C43369">
      <w:pPr>
        <w:spacing w:before="101" w:line="276" w:lineRule="auto"/>
        <w:ind w:right="-2" w:firstLine="709"/>
        <w:rPr>
          <w:rFonts w:cstheme="majorBidi"/>
          <w:szCs w:val="24"/>
        </w:rPr>
      </w:pPr>
      <w:r>
        <w:rPr>
          <w:rFonts w:cstheme="majorBidi"/>
          <w:szCs w:val="24"/>
        </w:rPr>
        <w:t>Hubungan pemerintah pusat dan pemerintah daerah dapat meningkatkan dari penghasilannya melalui pajak langsung. Dalam model otonomi relatif, pemerintah daerah dapat membuat kebijakan yang ditetapkan oleh pemerintah pusat. Model agensi merupakan model pemerintah daerah, dimana pemerintah daerah berfungsi sebagai agen pelaksana kebijakan pemerintah pusat. Hal ini diyakinkan melalui spesifikasi yang terperinci dalam peraturan, perkembangan peraturan dan pengawasan. Dalam hal kewenangan perundang-undangan, Pemerintah daerah memiliki Kewenangan pembentukan Perda merupakan salah satu wujud kemandirian daerah dalam mengatur urusan rumah tangga daerah atau urusan pemerintahan daerah. Perda merupakan instrumen yang strategis sebagai sarana mencapai tujuan desentralisasi. Sujono (2014) Dalam konteks otonomi daerah, keberadaan Perda pada prinsipnya berperan mendorong desentralisasi secara maksimal. Kewenangan Pemerintah daerah dalam membentuk Perda merupakan hak, karena instrumen kebijakan hukum pemerintahan daerah dalam menampung aspirasi masyarakat, mengatasi berbagai masalah yang timbul baik yang sudah ada, atau kemungkinan akan ada di masa yang akan datang dalam rangka otonomi daerah. Peraturan daerah merupakan bagian dari peraturan</w:t>
      </w:r>
    </w:p>
    <w:p w14:paraId="1FCD1164" w14:textId="77777777" w:rsidR="00C43369" w:rsidRDefault="00C43369" w:rsidP="00C43369">
      <w:pPr>
        <w:pStyle w:val="Heading2"/>
        <w:rPr>
          <w:rFonts w:asciiTheme="majorBidi" w:hAnsiTheme="majorBidi"/>
          <w:lang w:val="id-ID"/>
        </w:rPr>
      </w:pPr>
      <w:bookmarkStart w:id="7" w:name="_heading=h.tyjcwt"/>
      <w:bookmarkStart w:id="8" w:name="_Toc109918294"/>
      <w:bookmarkEnd w:id="7"/>
      <w:r>
        <w:rPr>
          <w:rFonts w:asciiTheme="majorBidi" w:hAnsiTheme="majorBidi"/>
          <w:lang w:val="id-ID"/>
        </w:rPr>
        <w:t>2.</w:t>
      </w:r>
      <w:r>
        <w:rPr>
          <w:rFonts w:asciiTheme="majorBidi" w:hAnsiTheme="majorBidi"/>
          <w:lang w:val="en-US"/>
        </w:rPr>
        <w:t>2</w:t>
      </w:r>
      <w:r>
        <w:rPr>
          <w:rFonts w:asciiTheme="majorBidi" w:hAnsiTheme="majorBidi"/>
          <w:lang w:val="id-ID"/>
        </w:rPr>
        <w:t xml:space="preserve"> Anggaran Pendapatan dan Belanja Daerah</w:t>
      </w:r>
      <w:bookmarkEnd w:id="8"/>
      <w:r>
        <w:rPr>
          <w:rFonts w:asciiTheme="majorBidi" w:hAnsiTheme="majorBidi"/>
          <w:lang w:val="id-ID"/>
        </w:rPr>
        <w:t xml:space="preserve"> </w:t>
      </w:r>
    </w:p>
    <w:p w14:paraId="1920DBC2" w14:textId="77777777" w:rsidR="00C43369" w:rsidRDefault="00C43369" w:rsidP="00C43369">
      <w:pPr>
        <w:pStyle w:val="Heading3"/>
        <w:rPr>
          <w:szCs w:val="24"/>
        </w:rPr>
      </w:pPr>
      <w:bookmarkStart w:id="9" w:name="_Toc109918295"/>
      <w:r>
        <w:rPr>
          <w:szCs w:val="24"/>
        </w:rPr>
        <w:t>2.2.1 Pengertian APBD</w:t>
      </w:r>
      <w:bookmarkEnd w:id="9"/>
      <w:r>
        <w:rPr>
          <w:szCs w:val="24"/>
        </w:rPr>
        <w:t xml:space="preserve"> </w:t>
      </w:r>
    </w:p>
    <w:p w14:paraId="1C9B5E52" w14:textId="77777777" w:rsidR="00C43369" w:rsidRDefault="00C43369" w:rsidP="00C43369">
      <w:pPr>
        <w:spacing w:line="276" w:lineRule="auto"/>
        <w:ind w:firstLine="720"/>
        <w:rPr>
          <w:rFonts w:eastAsia="Times New Roman" w:cstheme="majorBidi"/>
          <w:color w:val="000000"/>
          <w:szCs w:val="24"/>
        </w:rPr>
      </w:pPr>
      <w:r>
        <w:rPr>
          <w:rFonts w:eastAsia="Times New Roman" w:cstheme="majorBidi"/>
          <w:color w:val="000000"/>
          <w:szCs w:val="24"/>
        </w:rPr>
        <w:t xml:space="preserve">APBD merupakan sebagai rencana operasional keuangan pemerintah daerah, dimana pada </w:t>
      </w:r>
      <w:r>
        <w:rPr>
          <w:rFonts w:eastAsia="Times New Roman" w:cstheme="majorBidi"/>
          <w:szCs w:val="24"/>
        </w:rPr>
        <w:t>suatu</w:t>
      </w:r>
      <w:r>
        <w:rPr>
          <w:rFonts w:eastAsia="Times New Roman" w:cstheme="majorBidi"/>
          <w:color w:val="000000"/>
          <w:szCs w:val="24"/>
        </w:rPr>
        <w:t xml:space="preserve"> pihak menggambarkan perkiraan </w:t>
      </w:r>
      <w:r>
        <w:rPr>
          <w:rFonts w:eastAsia="Times New Roman" w:cstheme="majorBidi"/>
          <w:szCs w:val="24"/>
        </w:rPr>
        <w:t>pengeluaran</w:t>
      </w:r>
      <w:r>
        <w:rPr>
          <w:rFonts w:eastAsia="Times New Roman" w:cstheme="majorBidi"/>
          <w:color w:val="000000"/>
          <w:szCs w:val="24"/>
        </w:rPr>
        <w:t xml:space="preserve"> setinggi-tingginya guna membiayai kegiatan-kegiatan dan proyek-proyek daerah selama satu tahun anggaran tertentu, dan </w:t>
      </w:r>
      <w:r>
        <w:rPr>
          <w:rFonts w:eastAsia="Times New Roman" w:cstheme="majorBidi"/>
          <w:szCs w:val="24"/>
        </w:rPr>
        <w:t>di pihak</w:t>
      </w:r>
      <w:r>
        <w:rPr>
          <w:rFonts w:eastAsia="Times New Roman" w:cstheme="majorBidi"/>
          <w:color w:val="000000"/>
          <w:szCs w:val="24"/>
        </w:rPr>
        <w:t xml:space="preserve"> lain menggambarkan perkiraan sumber-sumber penerimaan daerah </w:t>
      </w:r>
      <w:r>
        <w:rPr>
          <w:rFonts w:eastAsia="Times New Roman" w:cstheme="majorBidi"/>
          <w:szCs w:val="24"/>
        </w:rPr>
        <w:t>dalam</w:t>
      </w:r>
      <w:r>
        <w:rPr>
          <w:rFonts w:eastAsia="Times New Roman" w:cstheme="majorBidi"/>
          <w:color w:val="000000"/>
          <w:szCs w:val="24"/>
        </w:rPr>
        <w:t xml:space="preserve"> menutupi pengeluaran daerah (Mamesah dalam Halim, 2007;20). Demikian pula semua pengeluaran daerah dan ikatan yang membebani daerah dalam rangka pelaksanaan desentralisasi dilakukan sesuai jumlah dan sasaran yang ditetapkan dalam APBD. Karena APBD merupakan dasar pengelolaan keuangan daerah, maka APBD menjadi dasar pula bagi kegiatan pengendalian, pemeriksaan dan pengawasan keuangan daerah. Tahun anggaran APBD sama dengan tahun anggaran APBN yaitu mulai 1 Januari dan berakhir tanggal 31 Desember tahun yang </w:t>
      </w:r>
      <w:r>
        <w:rPr>
          <w:rFonts w:eastAsia="Times New Roman" w:cstheme="majorBidi"/>
          <w:color w:val="000000"/>
          <w:szCs w:val="24"/>
        </w:rPr>
        <w:lastRenderedPageBreak/>
        <w:t xml:space="preserve">bersangkutan. Sehingga pengelolaan, pengendalian, dan pengawasan keuangan daerah dapat dilaksanakan berdasarkan kerangka waktu tersebut. </w:t>
      </w:r>
    </w:p>
    <w:p w14:paraId="0F7E3626" w14:textId="77777777" w:rsidR="00C43369" w:rsidRDefault="00C43369" w:rsidP="00C43369">
      <w:pPr>
        <w:spacing w:line="276" w:lineRule="auto"/>
        <w:ind w:firstLine="720"/>
        <w:rPr>
          <w:rFonts w:eastAsia="Times New Roman" w:cstheme="majorBidi"/>
          <w:color w:val="000000"/>
          <w:szCs w:val="24"/>
        </w:rPr>
      </w:pPr>
      <w:r>
        <w:rPr>
          <w:rFonts w:eastAsia="Times New Roman" w:cstheme="majorBidi"/>
          <w:color w:val="000000"/>
          <w:szCs w:val="24"/>
        </w:rPr>
        <w:t>APBD adalah rencana keuangan tahunan pemerintah daerah yang ditetapkan dengan Peraturan Daerah. Penyelenggaraan urusan pemerintahan yang menjadi kewenangan daerah, didanai dan atas beban anggaran pendapatan dan belanja daerah (APBD), sementara penyelenggaraan urusan pemerintahan yang menjadi kewenangan pemerintah di daerah, didanai dari dan atas beban Anggaran Pendapatan dan belanja Negara (APBN) (pasal 1 UU No.32 tahun 2004. APBD adalah Suatu rencana pekerjaan keuangan (</w:t>
      </w:r>
      <w:r>
        <w:rPr>
          <w:rFonts w:eastAsia="Times New Roman" w:cstheme="majorBidi"/>
          <w:i/>
          <w:color w:val="000000"/>
          <w:szCs w:val="24"/>
        </w:rPr>
        <w:t>Financial work plan</w:t>
      </w:r>
      <w:r>
        <w:rPr>
          <w:rFonts w:eastAsia="Times New Roman" w:cstheme="majorBidi"/>
          <w:color w:val="000000"/>
          <w:szCs w:val="24"/>
        </w:rPr>
        <w:t xml:space="preserve">) yang dibuat dalam jangka waktu </w:t>
      </w:r>
      <w:r>
        <w:rPr>
          <w:rFonts w:eastAsia="Times New Roman" w:cstheme="majorBidi"/>
          <w:szCs w:val="24"/>
        </w:rPr>
        <w:t>tertentu</w:t>
      </w:r>
      <w:r>
        <w:rPr>
          <w:rFonts w:eastAsia="Times New Roman" w:cstheme="majorBidi"/>
          <w:color w:val="000000"/>
          <w:szCs w:val="24"/>
        </w:rPr>
        <w:t xml:space="preserve"> dimana badan legislatif memberikan kredit kepada badan-badan eksekutif untuk melakukan pembiayaan sehubungan dengan kebutuhan rumah tangga daerah sesuai dengan rencana yang menjadi dasar (</w:t>
      </w:r>
      <w:r>
        <w:rPr>
          <w:rFonts w:eastAsia="Times New Roman" w:cstheme="majorBidi"/>
          <w:i/>
          <w:color w:val="000000"/>
          <w:szCs w:val="24"/>
        </w:rPr>
        <w:t>grondsleg</w:t>
      </w:r>
      <w:r>
        <w:rPr>
          <w:rFonts w:eastAsia="Times New Roman" w:cstheme="majorBidi"/>
          <w:color w:val="000000"/>
          <w:szCs w:val="24"/>
        </w:rPr>
        <w:t xml:space="preserve">) penetapan anggaran, dan yang menunjukan semua penghasilan untuk menutup pengeluaran (Abdul Halim 2007, hal 20). </w:t>
      </w:r>
    </w:p>
    <w:p w14:paraId="77F018C8" w14:textId="77777777" w:rsidR="00C43369" w:rsidRDefault="00C43369" w:rsidP="00C43369">
      <w:pPr>
        <w:spacing w:line="276" w:lineRule="auto"/>
        <w:ind w:firstLine="720"/>
        <w:rPr>
          <w:rFonts w:eastAsia="Times New Roman" w:cstheme="majorBidi"/>
          <w:color w:val="000000"/>
          <w:szCs w:val="24"/>
        </w:rPr>
      </w:pPr>
      <w:r>
        <w:rPr>
          <w:rFonts w:eastAsia="Times New Roman" w:cstheme="majorBidi"/>
          <w:color w:val="000000"/>
          <w:szCs w:val="24"/>
        </w:rPr>
        <w:t xml:space="preserve">Berdasarkan pasal 64 ayat (2) UU. No. 5 tahun 1974 tentang Pokok-pokok Pemerintahan di Daerah, APBD dapat didefinisikan sebagai rencana operasional keuangan Pemerintah </w:t>
      </w:r>
      <w:r>
        <w:rPr>
          <w:rFonts w:eastAsia="Times New Roman" w:cstheme="majorBidi"/>
          <w:szCs w:val="24"/>
        </w:rPr>
        <w:t>Daerah</w:t>
      </w:r>
      <w:r>
        <w:rPr>
          <w:rFonts w:eastAsia="Times New Roman" w:cstheme="majorBidi"/>
          <w:color w:val="000000"/>
          <w:szCs w:val="24"/>
        </w:rPr>
        <w:t xml:space="preserve">, dimana di satu pihak menggambarkan </w:t>
      </w:r>
      <w:r>
        <w:rPr>
          <w:rFonts w:eastAsia="Times New Roman" w:cstheme="majorBidi"/>
          <w:szCs w:val="24"/>
        </w:rPr>
        <w:t>perkiraan</w:t>
      </w:r>
      <w:r>
        <w:rPr>
          <w:rFonts w:eastAsia="Times New Roman" w:cstheme="majorBidi"/>
          <w:color w:val="000000"/>
          <w:szCs w:val="24"/>
        </w:rPr>
        <w:t xml:space="preserve"> pengeluaran pengeluaran setinggi-tingginya guna membiayai kegiatan-kegiatan dan proyek-proyek daerah dalam satu tahun anggaran tertentu, dan </w:t>
      </w:r>
      <w:r>
        <w:rPr>
          <w:rFonts w:eastAsia="Times New Roman" w:cstheme="majorBidi"/>
          <w:szCs w:val="24"/>
        </w:rPr>
        <w:t>di pihak</w:t>
      </w:r>
      <w:r>
        <w:rPr>
          <w:rFonts w:eastAsia="Times New Roman" w:cstheme="majorBidi"/>
          <w:color w:val="000000"/>
          <w:szCs w:val="24"/>
        </w:rPr>
        <w:t xml:space="preserve"> lain menggambarkan </w:t>
      </w:r>
      <w:r>
        <w:rPr>
          <w:rFonts w:eastAsia="Times New Roman" w:cstheme="majorBidi"/>
          <w:szCs w:val="24"/>
        </w:rPr>
        <w:t>perkiraan</w:t>
      </w:r>
      <w:r>
        <w:rPr>
          <w:rFonts w:eastAsia="Times New Roman" w:cstheme="majorBidi"/>
          <w:color w:val="000000"/>
          <w:szCs w:val="24"/>
        </w:rPr>
        <w:t xml:space="preserve"> penerimaan dan sumber-sumber penerimaan daerah guna menutupi pengeluaran-pengeluaran dimaksud.</w:t>
      </w:r>
    </w:p>
    <w:p w14:paraId="50F3ADB6" w14:textId="77777777" w:rsidR="00C43369" w:rsidRDefault="00C43369" w:rsidP="00C43369">
      <w:pPr>
        <w:pStyle w:val="Heading3"/>
        <w:rPr>
          <w:szCs w:val="24"/>
        </w:rPr>
      </w:pPr>
      <w:bookmarkStart w:id="10" w:name="_Toc109918296"/>
      <w:r>
        <w:rPr>
          <w:szCs w:val="24"/>
        </w:rPr>
        <w:t>2.2.2 Struktur APBD</w:t>
      </w:r>
      <w:bookmarkEnd w:id="10"/>
      <w:r>
        <w:rPr>
          <w:szCs w:val="24"/>
        </w:rPr>
        <w:t xml:space="preserve"> </w:t>
      </w:r>
    </w:p>
    <w:p w14:paraId="2F5BFF1A" w14:textId="77777777" w:rsidR="00C43369" w:rsidRDefault="00C43369" w:rsidP="00C43369">
      <w:pPr>
        <w:spacing w:line="276" w:lineRule="auto"/>
        <w:ind w:firstLine="720"/>
        <w:rPr>
          <w:rFonts w:eastAsia="Times New Roman" w:cstheme="majorBidi"/>
          <w:szCs w:val="24"/>
        </w:rPr>
      </w:pPr>
      <w:r>
        <w:rPr>
          <w:rFonts w:eastAsia="Times New Roman" w:cstheme="majorBidi"/>
          <w:color w:val="000000"/>
          <w:szCs w:val="24"/>
        </w:rPr>
        <w:t xml:space="preserve">Dengan dikeluarkannya kebijakan otonomi daerah maka akan membawa konsekuensi terhadap berbagai perubahan dalam keuangan daerah, termasuk terhadap struktur APBD berdasarkan PP No. 105 Tahun 2000 tentang Pengelolaan dan Pertanggungjawaban Keuangan Daerah sebagai berikut : </w:t>
      </w:r>
    </w:p>
    <w:p w14:paraId="77565611" w14:textId="77777777" w:rsidR="00C43369" w:rsidRDefault="00C43369" w:rsidP="00C43369">
      <w:pPr>
        <w:spacing w:line="276" w:lineRule="auto"/>
        <w:rPr>
          <w:rFonts w:eastAsia="Times New Roman" w:cstheme="majorBidi"/>
          <w:szCs w:val="24"/>
        </w:rPr>
      </w:pPr>
      <w:r>
        <w:rPr>
          <w:rFonts w:eastAsia="Times New Roman" w:cstheme="majorBidi"/>
          <w:color w:val="000000"/>
          <w:szCs w:val="24"/>
        </w:rPr>
        <w:t xml:space="preserve">a) Pendapatan daerah </w:t>
      </w:r>
    </w:p>
    <w:p w14:paraId="4630D145" w14:textId="77777777" w:rsidR="00C43369" w:rsidRDefault="00C43369" w:rsidP="00C43369">
      <w:pPr>
        <w:spacing w:line="276" w:lineRule="auto"/>
        <w:ind w:firstLine="720"/>
        <w:rPr>
          <w:rFonts w:eastAsia="Times New Roman" w:cstheme="majorBidi"/>
          <w:szCs w:val="24"/>
        </w:rPr>
      </w:pPr>
      <w:r>
        <w:rPr>
          <w:rFonts w:eastAsia="Times New Roman" w:cstheme="majorBidi"/>
          <w:color w:val="000000"/>
          <w:szCs w:val="24"/>
        </w:rPr>
        <w:t xml:space="preserve">Pendapatan adalah semua rekening kas umum negara/daerah yang menambah ekuitas dana lancar dari periode tahun anggaran yang bersangkutan yang menjadi hak pemerintah dan tidak perlu dibayar kembali oleh pemerintah. Pendapatan daerah meliputi : Pendapatan Asli Daerah, Dana Perimbang dan Lain-lain Pendapatan Daerah yang sah (Standar Akuntansi Pemerintah, 2005) </w:t>
      </w:r>
    </w:p>
    <w:p w14:paraId="59D93116" w14:textId="77777777" w:rsidR="00C43369" w:rsidRDefault="00C43369" w:rsidP="00C43369">
      <w:pPr>
        <w:spacing w:line="276" w:lineRule="auto"/>
        <w:rPr>
          <w:rFonts w:eastAsia="Times New Roman" w:cstheme="majorBidi"/>
          <w:szCs w:val="24"/>
        </w:rPr>
      </w:pPr>
      <w:r>
        <w:rPr>
          <w:rFonts w:eastAsia="Times New Roman" w:cstheme="majorBidi"/>
          <w:color w:val="000000"/>
          <w:szCs w:val="24"/>
        </w:rPr>
        <w:t xml:space="preserve">b) Belanja Daerah </w:t>
      </w:r>
    </w:p>
    <w:p w14:paraId="7C3CFDD8" w14:textId="77777777" w:rsidR="00C43369" w:rsidRDefault="00C43369" w:rsidP="00C43369">
      <w:pPr>
        <w:spacing w:line="276" w:lineRule="auto"/>
        <w:ind w:firstLine="720"/>
        <w:rPr>
          <w:rFonts w:eastAsia="Times New Roman" w:cstheme="majorBidi"/>
          <w:szCs w:val="24"/>
          <w:lang w:val="nl-NL"/>
        </w:rPr>
      </w:pPr>
      <w:r>
        <w:rPr>
          <w:rFonts w:eastAsia="Times New Roman" w:cstheme="majorBidi"/>
          <w:color w:val="000000"/>
          <w:szCs w:val="24"/>
        </w:rPr>
        <w:t xml:space="preserve">Belanja daerah adalah semua kewajiban Daerah yang diakui sebagai pengurang nilai kekayaan bersih dalam periode tahun anggaran yang bersangkutan. Belanja daerah adalah belanja yang tertuang dalam APBD yang diarahkan untuk mendukung penyelenggaraan </w:t>
      </w:r>
      <w:r>
        <w:rPr>
          <w:rFonts w:eastAsia="Times New Roman" w:cstheme="majorBidi"/>
          <w:szCs w:val="24"/>
        </w:rPr>
        <w:t>pemerintahan</w:t>
      </w:r>
      <w:r>
        <w:rPr>
          <w:rFonts w:eastAsia="Times New Roman" w:cstheme="majorBidi"/>
          <w:color w:val="000000"/>
          <w:szCs w:val="24"/>
        </w:rPr>
        <w:t xml:space="preserve">, pembangunan dan pembinaan kemasyarakatan (UU No. 33 Tahun 2004). Menurut Kepmendagri Nomor 29 Tahun 2002, belanja daerah adalah semua pengeluaran kas daerah dalam periode tahun anggaran tertentu yang menjadi beban daerah. Belanja daerah adalah menyatakan bahwa belanja daerah adalah semua pengeluaran kas daerah atau kewajiban yang diakui sebagai pengurang nilai kekayaan bersih dalam periode satu tahun anggaran yang tidak akan diperoleh pembayarannya kembali oleh pemerintah. </w:t>
      </w:r>
      <w:r>
        <w:rPr>
          <w:rFonts w:eastAsia="Times New Roman" w:cstheme="majorBidi"/>
          <w:color w:val="000000"/>
          <w:szCs w:val="24"/>
          <w:lang w:val="nl-NL"/>
        </w:rPr>
        <w:t xml:space="preserve">Belanja daerah dikelompokkan ke dalam belanja tidak langsung dan belanja langsung. Belanja tidak langsung merupakan belanja yang dianggarkan tidak terkait secara tidak langsung dengan pelaksanaan program dan </w:t>
      </w:r>
      <w:r>
        <w:rPr>
          <w:rFonts w:eastAsia="Times New Roman" w:cstheme="majorBidi"/>
          <w:color w:val="000000"/>
          <w:szCs w:val="24"/>
          <w:lang w:val="nl-NL"/>
        </w:rPr>
        <w:lastRenderedPageBreak/>
        <w:t xml:space="preserve">kegiatan. Sementara belanja langsung merupakan belanja yang dianggarkan terkait secara langsung dengan pelaksanaan program dan kegiatan. </w:t>
      </w:r>
    </w:p>
    <w:p w14:paraId="4AE3340A" w14:textId="77777777" w:rsidR="00C43369" w:rsidRDefault="00C43369" w:rsidP="00C43369">
      <w:pPr>
        <w:spacing w:line="276" w:lineRule="auto"/>
        <w:rPr>
          <w:rFonts w:eastAsia="Times New Roman" w:cstheme="majorBidi"/>
          <w:szCs w:val="24"/>
          <w:lang w:val="nl-NL"/>
        </w:rPr>
      </w:pPr>
      <w:r>
        <w:rPr>
          <w:rFonts w:eastAsia="Times New Roman" w:cstheme="majorBidi"/>
          <w:color w:val="000000"/>
          <w:szCs w:val="24"/>
          <w:lang w:val="nl-NL"/>
        </w:rPr>
        <w:t xml:space="preserve">c) Pembiayaan daerah </w:t>
      </w:r>
    </w:p>
    <w:p w14:paraId="0950451E" w14:textId="77777777" w:rsidR="00C43369" w:rsidRDefault="00C43369" w:rsidP="00C43369">
      <w:pPr>
        <w:spacing w:line="276" w:lineRule="auto"/>
        <w:ind w:firstLine="720"/>
        <w:rPr>
          <w:rFonts w:eastAsia="Times New Roman" w:cstheme="majorBidi"/>
          <w:color w:val="000000"/>
          <w:szCs w:val="24"/>
          <w:lang w:val="nl-NL"/>
        </w:rPr>
      </w:pPr>
      <w:r>
        <w:rPr>
          <w:rFonts w:eastAsia="Times New Roman" w:cstheme="majorBidi"/>
          <w:color w:val="000000"/>
          <w:szCs w:val="24"/>
          <w:lang w:val="nl-NL"/>
        </w:rPr>
        <w:t xml:space="preserve">Pembiayaan adalah semua penerimaan yang perlu dibayar kembali dan/atau pengeluaran yang akan diterima kembali, baik pada tahun anggaran yang bersangkutan maupun pada tahun-tahun anggaran berikutnya. Selisih antara penerimaan pembiayaan dengan pengeluaran pembiayaan dalam periode tahun anggaran dicatat dalam pos pembiayaan neto. </w:t>
      </w:r>
    </w:p>
    <w:p w14:paraId="67784F70" w14:textId="77777777" w:rsidR="00C43369" w:rsidRDefault="00C43369" w:rsidP="00C43369">
      <w:pPr>
        <w:spacing w:line="276" w:lineRule="auto"/>
        <w:rPr>
          <w:rFonts w:eastAsia="Times New Roman" w:cstheme="majorBidi"/>
          <w:szCs w:val="24"/>
          <w:lang w:val="nl-NL"/>
        </w:rPr>
      </w:pPr>
      <w:r>
        <w:rPr>
          <w:rFonts w:eastAsia="Times New Roman" w:cstheme="majorBidi"/>
          <w:color w:val="000000"/>
          <w:szCs w:val="24"/>
          <w:lang w:val="nl-NL"/>
        </w:rPr>
        <w:t xml:space="preserve">Pembiayaan </w:t>
      </w:r>
      <w:r>
        <w:rPr>
          <w:rFonts w:eastAsia="Times New Roman" w:cstheme="majorBidi"/>
          <w:szCs w:val="24"/>
          <w:lang w:val="nl-NL"/>
        </w:rPr>
        <w:t>dikategorikan</w:t>
      </w:r>
      <w:r>
        <w:rPr>
          <w:rFonts w:eastAsia="Times New Roman" w:cstheme="majorBidi"/>
          <w:color w:val="000000"/>
          <w:szCs w:val="24"/>
          <w:lang w:val="nl-NL"/>
        </w:rPr>
        <w:t xml:space="preserve"> menjadi dua, yaitu;</w:t>
      </w:r>
    </w:p>
    <w:p w14:paraId="0D8C56BB" w14:textId="77777777" w:rsidR="00C43369" w:rsidRDefault="00C43369" w:rsidP="00C43369">
      <w:pPr>
        <w:numPr>
          <w:ilvl w:val="0"/>
          <w:numId w:val="10"/>
        </w:numPr>
        <w:spacing w:after="0" w:line="276" w:lineRule="auto"/>
        <w:ind w:left="709"/>
        <w:rPr>
          <w:rFonts w:eastAsia="Times New Roman" w:cstheme="majorBidi"/>
          <w:color w:val="000000"/>
          <w:szCs w:val="24"/>
          <w:lang w:val="nl-NL"/>
        </w:rPr>
      </w:pPr>
      <w:r>
        <w:rPr>
          <w:rFonts w:eastAsia="Times New Roman" w:cstheme="majorBidi"/>
          <w:color w:val="000000"/>
          <w:szCs w:val="24"/>
          <w:lang w:val="nl-NL"/>
        </w:rPr>
        <w:t xml:space="preserve">Penerimaan Pembiayaan: Penggunaan SILPA tahun lalu, pencairan dana cadangan, hasil penjualan kekayaan daerah yang dipisahkan, pinjaman dalam negeri kepada pemerintah pusat, pinjaman dalam negeri kepada pemerintah daerah lainnya, pinjaman dalam negeri kepada lembaga keuangan bank, pinjaman dalam negeri lainnya, penerimaan kembali pinjaman kepada perusahaan negara, perusahaan daerah, dan pemerintah daerah lainnya. </w:t>
      </w:r>
    </w:p>
    <w:p w14:paraId="5BE7EBA5" w14:textId="77777777" w:rsidR="00C43369" w:rsidRDefault="00C43369" w:rsidP="00C43369">
      <w:pPr>
        <w:numPr>
          <w:ilvl w:val="0"/>
          <w:numId w:val="10"/>
        </w:numPr>
        <w:spacing w:line="276" w:lineRule="auto"/>
        <w:ind w:left="709"/>
        <w:rPr>
          <w:rFonts w:eastAsia="Times New Roman" w:cstheme="majorBidi"/>
          <w:color w:val="000000"/>
          <w:szCs w:val="24"/>
          <w:lang w:val="nl-NL"/>
        </w:rPr>
      </w:pPr>
      <w:r>
        <w:rPr>
          <w:rFonts w:eastAsia="Times New Roman" w:cstheme="majorBidi"/>
          <w:color w:val="000000"/>
          <w:szCs w:val="24"/>
          <w:lang w:val="nl-NL"/>
        </w:rPr>
        <w:t xml:space="preserve">Pengeluaran Pembiayaan: pembentukan dana cadangan, penyertaan modal pemerintah daerah pembayaran pokok pinjaman dalam negeri kepada pemerintah daerah lainnya, pemerintah pusat, lembaga keuangan bank, dan lembaga keuangan </w:t>
      </w:r>
      <w:r>
        <w:rPr>
          <w:rFonts w:eastAsia="Times New Roman" w:cstheme="majorBidi"/>
          <w:szCs w:val="24"/>
          <w:lang w:val="nl-NL"/>
        </w:rPr>
        <w:t>non bank</w:t>
      </w:r>
      <w:r>
        <w:rPr>
          <w:rFonts w:eastAsia="Times New Roman" w:cstheme="majorBidi"/>
          <w:color w:val="000000"/>
          <w:szCs w:val="24"/>
          <w:lang w:val="nl-NL"/>
        </w:rPr>
        <w:t xml:space="preserve"> (Mahmudi, 2010;76)</w:t>
      </w:r>
    </w:p>
    <w:p w14:paraId="6B47FD1E" w14:textId="77777777" w:rsidR="00C43369" w:rsidRDefault="00C43369" w:rsidP="00C43369">
      <w:pPr>
        <w:pStyle w:val="Heading2"/>
        <w:spacing w:after="120"/>
        <w:ind w:right="437"/>
        <w:rPr>
          <w:rFonts w:asciiTheme="majorBidi" w:hAnsiTheme="majorBidi"/>
          <w:lang w:val="id-ID"/>
        </w:rPr>
      </w:pPr>
      <w:bookmarkStart w:id="11" w:name="_Toc109918297"/>
      <w:r>
        <w:rPr>
          <w:rFonts w:asciiTheme="majorBidi" w:hAnsiTheme="majorBidi"/>
          <w:lang w:val="id-ID"/>
        </w:rPr>
        <w:t>2.</w:t>
      </w:r>
      <w:r>
        <w:rPr>
          <w:rFonts w:asciiTheme="majorBidi" w:hAnsiTheme="majorBidi"/>
          <w:lang w:val="pl-PL"/>
        </w:rPr>
        <w:t>3</w:t>
      </w:r>
      <w:r>
        <w:rPr>
          <w:rFonts w:asciiTheme="majorBidi" w:hAnsiTheme="majorBidi"/>
          <w:lang w:val="id-ID"/>
        </w:rPr>
        <w:t xml:space="preserve"> Akuntansi Sektor Publik</w:t>
      </w:r>
      <w:bookmarkEnd w:id="11"/>
    </w:p>
    <w:p w14:paraId="43C6627B" w14:textId="77777777" w:rsidR="00C43369" w:rsidRDefault="00C43369" w:rsidP="00C43369">
      <w:pPr>
        <w:pStyle w:val="Heading3"/>
        <w:spacing w:after="120"/>
        <w:ind w:right="437"/>
        <w:rPr>
          <w:szCs w:val="24"/>
          <w:lang w:val="id-ID"/>
        </w:rPr>
      </w:pPr>
      <w:bookmarkStart w:id="12" w:name="_Toc109918298"/>
      <w:r>
        <w:rPr>
          <w:szCs w:val="24"/>
          <w:lang w:val="id-ID"/>
        </w:rPr>
        <w:t>2.</w:t>
      </w:r>
      <w:r>
        <w:rPr>
          <w:szCs w:val="24"/>
          <w:lang w:val="pl-PL"/>
        </w:rPr>
        <w:t>3</w:t>
      </w:r>
      <w:r>
        <w:rPr>
          <w:szCs w:val="24"/>
          <w:lang w:val="id-ID"/>
        </w:rPr>
        <w:t>.1 Pengertian Akuntansi Sektor Publik</w:t>
      </w:r>
      <w:bookmarkEnd w:id="12"/>
    </w:p>
    <w:p w14:paraId="2CBCE8D1" w14:textId="77777777" w:rsidR="00C43369" w:rsidRDefault="00C43369" w:rsidP="00C43369">
      <w:pPr>
        <w:spacing w:line="276" w:lineRule="auto"/>
        <w:ind w:right="55" w:firstLine="567"/>
        <w:rPr>
          <w:rFonts w:cstheme="majorBidi"/>
          <w:color w:val="000000"/>
          <w:szCs w:val="24"/>
          <w:lang w:val="id-ID"/>
        </w:rPr>
      </w:pPr>
      <w:r>
        <w:rPr>
          <w:rFonts w:cstheme="majorBidi"/>
          <w:color w:val="000000"/>
          <w:szCs w:val="24"/>
          <w:lang w:val="id-ID"/>
        </w:rPr>
        <w:t xml:space="preserve">Menurut Mardiasmo, (2018) Akuntansi sektor publik memiliki kaitan yang erat dengan penerapan dan perlakuan akuntansi pada domain publik. Domain publik sendiri memiliki wilayah yang lebih luas dan kompleks dibandingkan dengan sektor swasta. Secara kelembagaan, domain publik antara lain meliputi badan-badan pemerintahan (pemerintah pusat dan pemerintah daerah serta unit kerja pemerintah), perusahaan milik negara (BUMN dan BUMD), yayasan, organisasi politik dan organisasi massa, Lembaga Swadaya Masyarakat (LSM), universitas, dan organisasi nirlaba lainnya. Menurut (Majid, 2019) Akuntansi sektor publik digunakan untuk memberikan informasi yang dapat berguna bagi manajer sektor publik dan dapat digunakan dalam pelaporan </w:t>
      </w:r>
      <w:r>
        <w:rPr>
          <w:rFonts w:cstheme="majorBidi"/>
          <w:szCs w:val="24"/>
          <w:lang w:val="id-ID"/>
        </w:rPr>
        <w:t>pertanggungjawaban</w:t>
      </w:r>
      <w:r>
        <w:rPr>
          <w:rFonts w:cstheme="majorBidi"/>
          <w:color w:val="000000"/>
          <w:szCs w:val="24"/>
          <w:lang w:val="id-ID"/>
        </w:rPr>
        <w:t xml:space="preserve"> bidang, divisi, maupun sumber daya yang berada di bawah naungannya. Selain itu, maksud dari tujuannya ini adalah digunakan untuk melaporkan kegiatan-kegiatan pada publik atas operasi pemerintahan serta penggunaan anggaran publik.  </w:t>
      </w:r>
    </w:p>
    <w:p w14:paraId="663C757C" w14:textId="77777777" w:rsidR="00C43369" w:rsidRDefault="00C43369" w:rsidP="00C43369">
      <w:pPr>
        <w:spacing w:before="1" w:line="276" w:lineRule="auto"/>
        <w:ind w:right="55" w:firstLine="567"/>
        <w:rPr>
          <w:rFonts w:cstheme="majorBidi"/>
          <w:color w:val="000000"/>
          <w:szCs w:val="24"/>
          <w:lang w:val="id-ID"/>
        </w:rPr>
      </w:pPr>
      <w:r>
        <w:rPr>
          <w:rFonts w:cstheme="majorBidi"/>
          <w:color w:val="000000"/>
          <w:szCs w:val="24"/>
          <w:lang w:val="id-ID"/>
        </w:rPr>
        <w:t>Berdasarkan beberapa pendapat tersebut, dapat disimpulkan bahwa akuntansi sektor publik merupakan mekanisme dan perlakuan akuntansi pada organisasi publik yang terdiri atas proses pencatatan, pengidentifikasian, pengklasifikasian, pengukuran, pelaporan kejadian atau transaksi ekonomi yang akhirnya menjadi sebuah informasi keuangan bagi pihak – pihak terkait untuk pengambilan keputusan.</w:t>
      </w:r>
    </w:p>
    <w:p w14:paraId="387414E7" w14:textId="77777777" w:rsidR="00C43369" w:rsidRDefault="00C43369" w:rsidP="00C43369">
      <w:pPr>
        <w:pStyle w:val="Heading3"/>
        <w:spacing w:after="120"/>
        <w:ind w:right="437"/>
        <w:rPr>
          <w:szCs w:val="24"/>
          <w:lang w:val="nl-NL"/>
        </w:rPr>
      </w:pPr>
      <w:bookmarkStart w:id="13" w:name="_Toc109918299"/>
      <w:r>
        <w:rPr>
          <w:szCs w:val="24"/>
          <w:lang w:val="nl-NL"/>
        </w:rPr>
        <w:lastRenderedPageBreak/>
        <w:t>2.3.2 Ruang Lingkup  dan Tujuan Akuntansi Sektor Publik</w:t>
      </w:r>
      <w:bookmarkEnd w:id="13"/>
    </w:p>
    <w:p w14:paraId="5852A940" w14:textId="77777777" w:rsidR="00C43369" w:rsidRDefault="00C43369" w:rsidP="00C43369">
      <w:pPr>
        <w:spacing w:line="276" w:lineRule="auto"/>
        <w:ind w:firstLine="720"/>
        <w:rPr>
          <w:rFonts w:cstheme="majorBidi"/>
          <w:b/>
          <w:color w:val="000000"/>
          <w:szCs w:val="24"/>
          <w:lang w:val="nl-NL"/>
        </w:rPr>
      </w:pPr>
      <w:r>
        <w:rPr>
          <w:rFonts w:cstheme="majorBidi"/>
          <w:color w:val="000000"/>
          <w:szCs w:val="24"/>
          <w:lang w:val="nl-NL"/>
        </w:rPr>
        <w:t>Organisasi sektor publik, seperti pemerintahan dan usaha-usaha yang dilakukannya. Itu semua telah menjadi tulang punggung perekonomian negara selama lebih dari 50 tahun. Apabila terdapat pembatasan pembahasan akuntansi sektor publik pada pemerintahan, itu akan berdampak pada kekosongan pengaturan praktik akuntansi di sektor publik. Maka, rekomendasi konkret yang dapat dieksekusi sebagai langkah awal adalah penataan kembali akuntansi sektor publik. Salah satu hal yang amat substansi adalah konsensus terhadap ruang lingkup akuntansi sektor publik</w:t>
      </w:r>
      <w:r>
        <w:rPr>
          <w:rFonts w:cstheme="majorBidi"/>
          <w:b/>
          <w:color w:val="000000"/>
          <w:szCs w:val="24"/>
          <w:lang w:val="nl-NL"/>
        </w:rPr>
        <w:t xml:space="preserve">. </w:t>
      </w:r>
    </w:p>
    <w:p w14:paraId="7633D317" w14:textId="77777777" w:rsidR="00C43369" w:rsidRDefault="00C43369" w:rsidP="00C43369">
      <w:pPr>
        <w:spacing w:line="276" w:lineRule="auto"/>
        <w:ind w:firstLine="720"/>
        <w:rPr>
          <w:rFonts w:cstheme="majorBidi"/>
          <w:color w:val="000000"/>
          <w:szCs w:val="24"/>
          <w:lang w:val="nl-NL"/>
        </w:rPr>
      </w:pPr>
      <w:r>
        <w:rPr>
          <w:rFonts w:cstheme="majorBidi"/>
          <w:color w:val="000000"/>
          <w:szCs w:val="24"/>
          <w:lang w:val="nl-NL"/>
        </w:rPr>
        <w:t xml:space="preserve">Tujuan Akuntansi Sektor Publik American Accounting Association (1970) dalam (Inapty </w:t>
      </w:r>
      <w:r>
        <w:rPr>
          <w:rFonts w:cstheme="majorBidi"/>
          <w:i/>
          <w:color w:val="000000"/>
          <w:szCs w:val="24"/>
          <w:lang w:val="nl-NL"/>
        </w:rPr>
        <w:t>et al.</w:t>
      </w:r>
      <w:r>
        <w:rPr>
          <w:rFonts w:cstheme="majorBidi"/>
          <w:color w:val="000000"/>
          <w:szCs w:val="24"/>
          <w:lang w:val="nl-NL"/>
        </w:rPr>
        <w:t xml:space="preserve">, 2017) menyatakan bahwa tujuan akuntansi pada organisasi sektor publik adalah untuk: </w:t>
      </w:r>
    </w:p>
    <w:p w14:paraId="3D360733" w14:textId="77777777" w:rsidR="00C43369" w:rsidRDefault="00C43369" w:rsidP="00C43369">
      <w:pPr>
        <w:numPr>
          <w:ilvl w:val="3"/>
          <w:numId w:val="11"/>
        </w:numPr>
        <w:spacing w:line="276" w:lineRule="auto"/>
        <w:ind w:left="284" w:hanging="284"/>
        <w:rPr>
          <w:rFonts w:cstheme="majorBidi"/>
          <w:color w:val="000000"/>
          <w:szCs w:val="24"/>
        </w:rPr>
      </w:pPr>
      <w:r>
        <w:rPr>
          <w:rFonts w:cstheme="majorBidi"/>
          <w:color w:val="000000"/>
          <w:szCs w:val="24"/>
          <w:lang w:val="nl-NL"/>
        </w:rPr>
        <w:t xml:space="preserve">Memberikan informasi yang diperlukan untuk mengelola secara tepat, efisien, dan ekonomis atas suatu operasi dan alokasi sumber daya yang dipercayakan kepada organisasi. </w:t>
      </w:r>
      <w:r>
        <w:rPr>
          <w:rFonts w:cstheme="majorBidi"/>
          <w:color w:val="000000"/>
          <w:szCs w:val="24"/>
        </w:rPr>
        <w:t xml:space="preserve">Tujuan ini terkait dengan pengendalian manajemen (management control). </w:t>
      </w:r>
    </w:p>
    <w:p w14:paraId="5CBF1474" w14:textId="77777777" w:rsidR="00C43369" w:rsidRDefault="00C43369" w:rsidP="00C43369">
      <w:pPr>
        <w:numPr>
          <w:ilvl w:val="3"/>
          <w:numId w:val="11"/>
        </w:numPr>
        <w:spacing w:line="276" w:lineRule="auto"/>
        <w:ind w:left="284" w:hanging="284"/>
        <w:rPr>
          <w:rFonts w:cstheme="majorBidi"/>
          <w:color w:val="000000"/>
          <w:szCs w:val="24"/>
        </w:rPr>
      </w:pPr>
      <w:r>
        <w:rPr>
          <w:rFonts w:cstheme="majorBidi"/>
          <w:color w:val="000000"/>
          <w:szCs w:val="24"/>
        </w:rPr>
        <w:t xml:space="preserve">Memberikan informasi yang memungkinkan bagi manajer untuk melaporkan pelaksanaan tanggung jawab mengelola secara tepat dan efektif program dan penggunaan sumber daya yang menjadi wewenangnya dan memungkinkan bagi pegawai pemerintah untuk melaporkan kepada publik atas hasil operasi pemerintah dan penggunaan dana publik. </w:t>
      </w:r>
    </w:p>
    <w:p w14:paraId="298099AF" w14:textId="77777777" w:rsidR="00C43369" w:rsidRDefault="00C43369" w:rsidP="00C43369">
      <w:pPr>
        <w:spacing w:line="276" w:lineRule="auto"/>
        <w:ind w:firstLine="720"/>
        <w:rPr>
          <w:rFonts w:cstheme="majorBidi"/>
          <w:szCs w:val="24"/>
        </w:rPr>
      </w:pPr>
      <w:r>
        <w:rPr>
          <w:rFonts w:cstheme="majorBidi"/>
          <w:szCs w:val="24"/>
        </w:rPr>
        <w:t xml:space="preserve">Tujuan ini terkait dengan akuntabilitas (accountability). Akuntansi sektor publik merupakan alat informasi bagi pemerintah sebagai manajemen maupun alat informasi bagi publik. Bagi pemerintah, informasi akuntansi digunakan dalam proses pengendalian manajemen mulai dari perencanaan strategik, pembuatan program, penganggaran, evaluasi kinerja, dan pelaporan kinerja. Informasi akuntansi bermanfaat untuk pengambilan keputusan, terutama membantu manajer dalam melakukan alokasi sumber daya.Informasi akuntansi dapat digunakan untuk menentukan biaya suatu program, proyek, atau aktivitas serta kelayakannya baik secara. </w:t>
      </w:r>
    </w:p>
    <w:p w14:paraId="4594857F" w14:textId="77777777" w:rsidR="00C43369" w:rsidRDefault="00C43369" w:rsidP="00C43369">
      <w:pPr>
        <w:pStyle w:val="Heading3"/>
        <w:spacing w:after="120"/>
        <w:ind w:right="437"/>
        <w:rPr>
          <w:szCs w:val="24"/>
        </w:rPr>
      </w:pPr>
      <w:bookmarkStart w:id="14" w:name="_Toc109918300"/>
      <w:r>
        <w:rPr>
          <w:szCs w:val="24"/>
        </w:rPr>
        <w:t>2.3.3 Jenis- Jenis Akuntansi Sektor Publik</w:t>
      </w:r>
      <w:bookmarkEnd w:id="14"/>
    </w:p>
    <w:p w14:paraId="6DD23871" w14:textId="77777777" w:rsidR="00C43369" w:rsidRDefault="00C43369" w:rsidP="00C43369">
      <w:pPr>
        <w:spacing w:line="276" w:lineRule="auto"/>
        <w:ind w:firstLine="720"/>
        <w:rPr>
          <w:rFonts w:cstheme="majorBidi"/>
          <w:szCs w:val="24"/>
        </w:rPr>
      </w:pPr>
      <w:r>
        <w:rPr>
          <w:rFonts w:cstheme="majorBidi"/>
          <w:szCs w:val="24"/>
        </w:rPr>
        <w:t>Menurut Biduri (2018) menyatakan bahwa jika dilihat secara garis besar, jenis-jenis akuntansi sektor publik dapat dibagi menjadi tiga jenis, yaitu sebagai  berikut:</w:t>
      </w:r>
    </w:p>
    <w:p w14:paraId="34CC490D" w14:textId="77777777" w:rsidR="00C43369" w:rsidRDefault="00C43369" w:rsidP="00C43369">
      <w:pPr>
        <w:numPr>
          <w:ilvl w:val="6"/>
          <w:numId w:val="11"/>
        </w:numPr>
        <w:spacing w:line="276" w:lineRule="auto"/>
        <w:ind w:left="284" w:hanging="284"/>
        <w:rPr>
          <w:rFonts w:cstheme="majorBidi"/>
          <w:color w:val="000000"/>
          <w:szCs w:val="24"/>
        </w:rPr>
      </w:pPr>
      <w:r>
        <w:rPr>
          <w:rFonts w:cstheme="majorBidi"/>
          <w:color w:val="000000"/>
          <w:szCs w:val="24"/>
        </w:rPr>
        <w:t>Instansi Pemerintah</w:t>
      </w:r>
    </w:p>
    <w:p w14:paraId="1C1B5742" w14:textId="77777777" w:rsidR="00C43369" w:rsidRDefault="00C43369" w:rsidP="00C43369">
      <w:pPr>
        <w:spacing w:line="276" w:lineRule="auto"/>
        <w:ind w:firstLine="720"/>
        <w:rPr>
          <w:rFonts w:cstheme="majorBidi"/>
          <w:szCs w:val="24"/>
        </w:rPr>
      </w:pPr>
      <w:r>
        <w:rPr>
          <w:rFonts w:cstheme="majorBidi"/>
          <w:szCs w:val="24"/>
        </w:rPr>
        <w:t>Instansi Pemerintah merupakan bagian organisasi sektor publik yang berbentuk Instansi Pemerintah. Contohnya meliputi :</w:t>
      </w:r>
    </w:p>
    <w:p w14:paraId="5FEF4927" w14:textId="77777777" w:rsidR="00C43369" w:rsidRDefault="00C43369" w:rsidP="00C43369">
      <w:pPr>
        <w:numPr>
          <w:ilvl w:val="0"/>
          <w:numId w:val="12"/>
        </w:numPr>
        <w:spacing w:line="276" w:lineRule="auto"/>
        <w:ind w:hanging="294"/>
        <w:rPr>
          <w:rFonts w:cstheme="majorBidi"/>
          <w:color w:val="000000"/>
          <w:szCs w:val="24"/>
        </w:rPr>
      </w:pPr>
      <w:r>
        <w:rPr>
          <w:rFonts w:cstheme="majorBidi"/>
          <w:color w:val="000000"/>
          <w:szCs w:val="24"/>
        </w:rPr>
        <w:t>Pemerintah Pusat, termasuk di dalamnya Kementrian seperti Departemen Dalam Negeri, Departemen Sosial, Departemen Keuangan, dan lain-lain. Lembaga dan Badan Negara seperti: KPU, KPK, dan lain-lain.</w:t>
      </w:r>
    </w:p>
    <w:p w14:paraId="79D656A0" w14:textId="77777777" w:rsidR="00C43369" w:rsidRDefault="00C43369" w:rsidP="00C43369">
      <w:pPr>
        <w:numPr>
          <w:ilvl w:val="0"/>
          <w:numId w:val="12"/>
        </w:numPr>
        <w:spacing w:line="276" w:lineRule="auto"/>
        <w:ind w:hanging="294"/>
        <w:rPr>
          <w:rFonts w:cstheme="majorBidi"/>
          <w:color w:val="000000"/>
          <w:szCs w:val="24"/>
        </w:rPr>
      </w:pPr>
      <w:r>
        <w:rPr>
          <w:rFonts w:cstheme="majorBidi"/>
          <w:color w:val="000000"/>
          <w:szCs w:val="24"/>
        </w:rPr>
        <w:t>Pemerintah Daerah, termasuk didalamnya Satuan Kerja Perangkat Daerah seperti Dinas Pendidikan, Dinas Kesehatan, Dinas Perhubungan, Dinas Pendapatan Dan Pengelolaan Aset Daerah, Kantor Pencatatan Sipil, dan lain- lain.</w:t>
      </w:r>
    </w:p>
    <w:p w14:paraId="2EC622D3" w14:textId="77777777" w:rsidR="00C43369" w:rsidRDefault="00C43369" w:rsidP="00C43369">
      <w:pPr>
        <w:numPr>
          <w:ilvl w:val="6"/>
          <w:numId w:val="11"/>
        </w:numPr>
        <w:spacing w:line="276" w:lineRule="auto"/>
        <w:ind w:left="284" w:hanging="284"/>
        <w:rPr>
          <w:rFonts w:cstheme="majorBidi"/>
          <w:color w:val="000000"/>
          <w:szCs w:val="24"/>
        </w:rPr>
      </w:pPr>
      <w:r>
        <w:rPr>
          <w:rFonts w:cstheme="majorBidi"/>
          <w:color w:val="000000"/>
          <w:szCs w:val="24"/>
        </w:rPr>
        <w:t>Organisasi Nirlaba Milik Pemerintah</w:t>
      </w:r>
    </w:p>
    <w:p w14:paraId="0232C54F" w14:textId="77777777" w:rsidR="00C43369" w:rsidRDefault="00C43369" w:rsidP="00C43369">
      <w:pPr>
        <w:spacing w:line="276" w:lineRule="auto"/>
        <w:ind w:left="284"/>
        <w:rPr>
          <w:rFonts w:cstheme="majorBidi"/>
          <w:color w:val="000000"/>
          <w:szCs w:val="24"/>
        </w:rPr>
      </w:pPr>
      <w:r>
        <w:rPr>
          <w:rFonts w:cstheme="majorBidi"/>
          <w:color w:val="000000"/>
          <w:szCs w:val="24"/>
        </w:rPr>
        <w:lastRenderedPageBreak/>
        <w:t>Organisasi Nirlaba Milik Pemerintah merupakan bagian organisasi sektor  publik yang bentuknya bukan instansi pemerintah, tetapi milik pemerintah. contohnya:</w:t>
      </w:r>
    </w:p>
    <w:p w14:paraId="70C81434" w14:textId="77777777" w:rsidR="00C43369" w:rsidRDefault="00C43369" w:rsidP="00C43369">
      <w:pPr>
        <w:numPr>
          <w:ilvl w:val="7"/>
          <w:numId w:val="11"/>
        </w:numPr>
        <w:spacing w:line="276" w:lineRule="auto"/>
        <w:ind w:left="709" w:hanging="283"/>
        <w:rPr>
          <w:rFonts w:cstheme="majorBidi"/>
          <w:color w:val="000000"/>
          <w:szCs w:val="24"/>
        </w:rPr>
      </w:pPr>
      <w:r>
        <w:rPr>
          <w:rFonts w:cstheme="majorBidi"/>
          <w:color w:val="000000"/>
          <w:szCs w:val="24"/>
        </w:rPr>
        <w:t>Perguruan Tinggi BHMN.</w:t>
      </w:r>
    </w:p>
    <w:p w14:paraId="46BC0B0D" w14:textId="77777777" w:rsidR="00C43369" w:rsidRDefault="00C43369" w:rsidP="00C43369">
      <w:pPr>
        <w:numPr>
          <w:ilvl w:val="7"/>
          <w:numId w:val="11"/>
        </w:numPr>
        <w:spacing w:line="276" w:lineRule="auto"/>
        <w:ind w:left="709" w:hanging="283"/>
        <w:rPr>
          <w:rFonts w:cstheme="majorBidi"/>
          <w:color w:val="000000"/>
          <w:szCs w:val="24"/>
        </w:rPr>
      </w:pPr>
      <w:r>
        <w:rPr>
          <w:rFonts w:cstheme="majorBidi"/>
          <w:color w:val="000000"/>
          <w:szCs w:val="24"/>
        </w:rPr>
        <w:t>Rumah Sakit Milik Pemerintah seperti RSCM, RS daerah.</w:t>
      </w:r>
    </w:p>
    <w:p w14:paraId="3700BB61" w14:textId="77777777" w:rsidR="00C43369" w:rsidRDefault="00C43369" w:rsidP="00C43369">
      <w:pPr>
        <w:numPr>
          <w:ilvl w:val="7"/>
          <w:numId w:val="11"/>
        </w:numPr>
        <w:spacing w:line="276" w:lineRule="auto"/>
        <w:ind w:left="709" w:hanging="283"/>
        <w:rPr>
          <w:rFonts w:cstheme="majorBidi"/>
          <w:color w:val="000000"/>
          <w:szCs w:val="24"/>
        </w:rPr>
      </w:pPr>
      <w:r>
        <w:rPr>
          <w:rFonts w:cstheme="majorBidi"/>
          <w:color w:val="000000"/>
          <w:szCs w:val="24"/>
        </w:rPr>
        <w:t>Yayasan-Yayasan Milik Pemerintah.</w:t>
      </w:r>
    </w:p>
    <w:p w14:paraId="322140EB" w14:textId="77777777" w:rsidR="00C43369" w:rsidRDefault="00C43369" w:rsidP="00C43369">
      <w:pPr>
        <w:pStyle w:val="Heading2"/>
        <w:numPr>
          <w:ilvl w:val="2"/>
          <w:numId w:val="13"/>
        </w:numPr>
        <w:spacing w:before="166" w:after="120"/>
        <w:ind w:left="709"/>
        <w:rPr>
          <w:rFonts w:asciiTheme="majorBidi" w:hAnsiTheme="majorBidi"/>
          <w:lang w:val="id-ID"/>
        </w:rPr>
      </w:pPr>
      <w:bookmarkStart w:id="15" w:name="_Toc109918301"/>
      <w:r>
        <w:rPr>
          <w:rFonts w:asciiTheme="majorBidi" w:hAnsiTheme="majorBidi"/>
          <w:lang w:val="id-ID"/>
        </w:rPr>
        <w:t>Indikator Akuntansi Sektor Publik</w:t>
      </w:r>
      <w:bookmarkEnd w:id="15"/>
    </w:p>
    <w:p w14:paraId="40C4588E" w14:textId="77777777" w:rsidR="00C43369" w:rsidRDefault="00C43369" w:rsidP="00C43369">
      <w:pPr>
        <w:spacing w:before="129" w:line="276" w:lineRule="auto"/>
        <w:rPr>
          <w:rFonts w:cstheme="majorBidi"/>
          <w:color w:val="000000"/>
          <w:szCs w:val="24"/>
        </w:rPr>
      </w:pPr>
      <w:r>
        <w:rPr>
          <w:rFonts w:cstheme="majorBidi"/>
          <w:color w:val="000000"/>
          <w:szCs w:val="24"/>
        </w:rPr>
        <w:t>Menurut (Bastian, 2014) siklus akuntansi sektor publik antara lain :</w:t>
      </w:r>
    </w:p>
    <w:p w14:paraId="4786099D" w14:textId="77777777" w:rsidR="00C43369" w:rsidRDefault="00C43369" w:rsidP="00C43369">
      <w:pPr>
        <w:widowControl w:val="0"/>
        <w:numPr>
          <w:ilvl w:val="0"/>
          <w:numId w:val="14"/>
        </w:numPr>
        <w:spacing w:before="12" w:line="276" w:lineRule="auto"/>
        <w:ind w:left="426" w:hanging="438"/>
        <w:rPr>
          <w:rFonts w:cstheme="majorBidi"/>
          <w:color w:val="000000"/>
          <w:szCs w:val="24"/>
        </w:rPr>
      </w:pPr>
      <w:r>
        <w:rPr>
          <w:rFonts w:cstheme="majorBidi"/>
          <w:color w:val="000000"/>
          <w:szCs w:val="24"/>
        </w:rPr>
        <w:t>Transaksi</w:t>
      </w:r>
    </w:p>
    <w:p w14:paraId="7C2BB78E" w14:textId="77777777" w:rsidR="00C43369" w:rsidRDefault="00C43369" w:rsidP="00C43369">
      <w:pPr>
        <w:spacing w:before="101" w:line="276" w:lineRule="auto"/>
        <w:ind w:left="426" w:right="438" w:firstLine="426"/>
        <w:rPr>
          <w:rFonts w:cstheme="majorBidi"/>
          <w:color w:val="000000"/>
          <w:szCs w:val="24"/>
        </w:rPr>
      </w:pPr>
      <w:r>
        <w:rPr>
          <w:rFonts w:cstheme="majorBidi"/>
          <w:color w:val="000000"/>
          <w:szCs w:val="24"/>
        </w:rPr>
        <w:t xml:space="preserve">Persetujuan jual beli antara satu pihak dengan </w:t>
      </w:r>
      <w:r>
        <w:rPr>
          <w:rFonts w:cstheme="majorBidi"/>
          <w:szCs w:val="24"/>
        </w:rPr>
        <w:t>pihak lain</w:t>
      </w:r>
      <w:r>
        <w:rPr>
          <w:rFonts w:cstheme="majorBidi"/>
          <w:color w:val="000000"/>
          <w:szCs w:val="24"/>
        </w:rPr>
        <w:t xml:space="preserve">. Transaksi yang dimaksud dalam hal ini adalah </w:t>
      </w:r>
      <w:r>
        <w:rPr>
          <w:rFonts w:cstheme="majorBidi"/>
          <w:szCs w:val="24"/>
        </w:rPr>
        <w:t>transaksi</w:t>
      </w:r>
      <w:r>
        <w:rPr>
          <w:rFonts w:cstheme="majorBidi"/>
          <w:color w:val="000000"/>
          <w:szCs w:val="24"/>
        </w:rPr>
        <w:t xml:space="preserve"> antara organisasi sektor publik dan pihak lain. Transaksi-transaksi inilah yang nantinya dilaporkan dalam laporan keuangan.</w:t>
      </w:r>
    </w:p>
    <w:p w14:paraId="342DB587" w14:textId="77777777" w:rsidR="00C43369" w:rsidRDefault="00C43369" w:rsidP="00C43369">
      <w:pPr>
        <w:widowControl w:val="0"/>
        <w:numPr>
          <w:ilvl w:val="0"/>
          <w:numId w:val="14"/>
        </w:numPr>
        <w:spacing w:before="117" w:line="276" w:lineRule="auto"/>
        <w:ind w:left="426" w:hanging="438"/>
        <w:rPr>
          <w:rFonts w:cstheme="majorBidi"/>
          <w:color w:val="000000"/>
          <w:szCs w:val="24"/>
        </w:rPr>
      </w:pPr>
      <w:r>
        <w:rPr>
          <w:rFonts w:cstheme="majorBidi"/>
          <w:color w:val="000000"/>
          <w:szCs w:val="24"/>
        </w:rPr>
        <w:t>Analisis Bukti Transaksi</w:t>
      </w:r>
    </w:p>
    <w:p w14:paraId="5899C818" w14:textId="77777777" w:rsidR="00C43369" w:rsidRDefault="00C43369" w:rsidP="00C43369">
      <w:pPr>
        <w:spacing w:before="101" w:line="276" w:lineRule="auto"/>
        <w:ind w:left="426" w:right="438" w:firstLine="426"/>
        <w:rPr>
          <w:rFonts w:cstheme="majorBidi"/>
          <w:color w:val="000000"/>
          <w:szCs w:val="24"/>
        </w:rPr>
      </w:pPr>
      <w:r>
        <w:rPr>
          <w:rFonts w:cstheme="majorBidi"/>
          <w:color w:val="000000"/>
          <w:szCs w:val="24"/>
        </w:rPr>
        <w:t>Setiap transaksi selalu disertai dengan bukti pendukung yang berisi informasi tentang kegiatan transaksi tersebut. Dari bukti inilah yang kemudian dianalisis dan digunakan sebagai dasar pencatatan.</w:t>
      </w:r>
    </w:p>
    <w:p w14:paraId="1E9E2892" w14:textId="77777777" w:rsidR="00C43369" w:rsidRDefault="00C43369" w:rsidP="00C43369">
      <w:pPr>
        <w:widowControl w:val="0"/>
        <w:numPr>
          <w:ilvl w:val="0"/>
          <w:numId w:val="14"/>
        </w:numPr>
        <w:spacing w:before="118" w:line="276" w:lineRule="auto"/>
        <w:ind w:left="426" w:hanging="438"/>
        <w:rPr>
          <w:rFonts w:cstheme="majorBidi"/>
          <w:color w:val="000000"/>
          <w:szCs w:val="24"/>
        </w:rPr>
      </w:pPr>
      <w:r>
        <w:rPr>
          <w:rFonts w:cstheme="majorBidi"/>
          <w:color w:val="000000"/>
          <w:szCs w:val="24"/>
        </w:rPr>
        <w:t>Pencatatan Data Transaksi</w:t>
      </w:r>
    </w:p>
    <w:p w14:paraId="34873970" w14:textId="77777777" w:rsidR="00C43369" w:rsidRDefault="00C43369" w:rsidP="00C43369">
      <w:pPr>
        <w:spacing w:before="160" w:line="276" w:lineRule="auto"/>
        <w:ind w:left="426" w:right="437" w:firstLine="436"/>
        <w:rPr>
          <w:rFonts w:cstheme="majorBidi"/>
          <w:color w:val="000000"/>
          <w:szCs w:val="24"/>
        </w:rPr>
      </w:pPr>
      <w:r>
        <w:rPr>
          <w:rFonts w:cstheme="majorBidi"/>
          <w:color w:val="000000"/>
          <w:szCs w:val="24"/>
        </w:rPr>
        <w:t xml:space="preserve">Dari analisis bukti transaksi tersebut akan dilakukan pencatatan atas bukti transaksi yang telah terjadi. Pencatatan </w:t>
      </w:r>
      <w:r>
        <w:rPr>
          <w:rFonts w:cstheme="majorBidi"/>
          <w:szCs w:val="24"/>
        </w:rPr>
        <w:t>transaksi</w:t>
      </w:r>
      <w:r>
        <w:rPr>
          <w:rFonts w:cstheme="majorBidi"/>
          <w:color w:val="000000"/>
          <w:szCs w:val="24"/>
        </w:rPr>
        <w:t xml:space="preserve"> dilakukan oleh bendahara dalam jurnal.</w:t>
      </w:r>
    </w:p>
    <w:p w14:paraId="42B353B5" w14:textId="77777777" w:rsidR="00C43369" w:rsidRDefault="00C43369" w:rsidP="00C43369">
      <w:pPr>
        <w:widowControl w:val="0"/>
        <w:numPr>
          <w:ilvl w:val="0"/>
          <w:numId w:val="14"/>
        </w:numPr>
        <w:spacing w:before="117" w:line="276" w:lineRule="auto"/>
        <w:ind w:left="426" w:hanging="438"/>
        <w:rPr>
          <w:rFonts w:cstheme="majorBidi"/>
          <w:color w:val="000000"/>
          <w:szCs w:val="24"/>
        </w:rPr>
      </w:pPr>
      <w:r>
        <w:rPr>
          <w:rFonts w:cstheme="majorBidi"/>
          <w:color w:val="000000"/>
          <w:szCs w:val="24"/>
        </w:rPr>
        <w:t>Pengikhtisaran</w:t>
      </w:r>
    </w:p>
    <w:p w14:paraId="749F0E4F" w14:textId="77777777" w:rsidR="00C43369" w:rsidRDefault="00C43369" w:rsidP="00C43369">
      <w:pPr>
        <w:spacing w:before="101" w:line="276" w:lineRule="auto"/>
        <w:ind w:left="426" w:right="437" w:firstLine="436"/>
        <w:rPr>
          <w:rFonts w:cstheme="majorBidi"/>
          <w:color w:val="000000"/>
          <w:szCs w:val="24"/>
        </w:rPr>
      </w:pPr>
      <w:r>
        <w:rPr>
          <w:rFonts w:cstheme="majorBidi"/>
          <w:color w:val="000000"/>
          <w:szCs w:val="24"/>
        </w:rPr>
        <w:t>Dalam buku besar terdapat daftar nama kelompok akun yang ada pada suatu organisasi. Berdasarkan nama akun yang ada, catatan atas transaksi tersebut dikelompokkan sesuai dengan namanya masing-masing. Hal inilah yang disebut dengan posting.</w:t>
      </w:r>
    </w:p>
    <w:p w14:paraId="14F4D873" w14:textId="77777777" w:rsidR="00C43369" w:rsidRDefault="00C43369" w:rsidP="00C43369">
      <w:pPr>
        <w:widowControl w:val="0"/>
        <w:numPr>
          <w:ilvl w:val="0"/>
          <w:numId w:val="14"/>
        </w:numPr>
        <w:spacing w:before="116" w:line="276" w:lineRule="auto"/>
        <w:ind w:left="426" w:hanging="438"/>
        <w:rPr>
          <w:rFonts w:cstheme="majorBidi"/>
          <w:color w:val="000000"/>
          <w:szCs w:val="24"/>
        </w:rPr>
      </w:pPr>
      <w:r>
        <w:rPr>
          <w:rFonts w:cstheme="majorBidi"/>
          <w:color w:val="000000"/>
          <w:szCs w:val="24"/>
        </w:rPr>
        <w:t>Pelaporan</w:t>
      </w:r>
    </w:p>
    <w:p w14:paraId="10206F0D" w14:textId="77777777" w:rsidR="00C43369" w:rsidRDefault="00C43369" w:rsidP="00C43369">
      <w:pPr>
        <w:spacing w:before="101" w:line="276" w:lineRule="auto"/>
        <w:ind w:left="426" w:right="438" w:firstLine="436"/>
        <w:rPr>
          <w:rFonts w:cstheme="majorBidi"/>
          <w:color w:val="000000"/>
          <w:szCs w:val="24"/>
        </w:rPr>
      </w:pPr>
      <w:r>
        <w:rPr>
          <w:rFonts w:cstheme="majorBidi"/>
          <w:color w:val="000000"/>
          <w:szCs w:val="24"/>
        </w:rPr>
        <w:t xml:space="preserve">Selama periode akuntansi, transaksi yang dicatat dan dikelompokkan ke dalam buku besar kemudian. Berdasarkan catatan tersebut, dibuatlah laporan keuangan yang akan disampaikan kepada pihak-pihak yang berkepentingan. Laporan keuangan sektor publik yang telah disusun tersebut kemudian dianalisis untuk menilai </w:t>
      </w:r>
      <w:r>
        <w:rPr>
          <w:rFonts w:cstheme="majorBidi"/>
          <w:szCs w:val="24"/>
        </w:rPr>
        <w:t>kebenaran</w:t>
      </w:r>
      <w:r>
        <w:rPr>
          <w:rFonts w:cstheme="majorBidi"/>
          <w:color w:val="000000"/>
          <w:szCs w:val="24"/>
        </w:rPr>
        <w:t xml:space="preserve"> dan reliabilitasnya.</w:t>
      </w:r>
    </w:p>
    <w:p w14:paraId="4750ECD6" w14:textId="77777777" w:rsidR="00C43369" w:rsidRDefault="00C43369" w:rsidP="00C43369">
      <w:pPr>
        <w:pStyle w:val="Heading2"/>
        <w:numPr>
          <w:ilvl w:val="1"/>
          <w:numId w:val="13"/>
        </w:numPr>
        <w:ind w:left="426" w:hanging="426"/>
        <w:rPr>
          <w:lang w:val="en-US"/>
        </w:rPr>
      </w:pPr>
      <w:bookmarkStart w:id="16" w:name="_Toc109918302"/>
      <w:r>
        <w:t>Kinerja Keuangan Pemerintah Daerah</w:t>
      </w:r>
      <w:bookmarkEnd w:id="16"/>
    </w:p>
    <w:p w14:paraId="069AA08B" w14:textId="77777777" w:rsidR="00C43369" w:rsidRDefault="00C43369" w:rsidP="00C43369">
      <w:pPr>
        <w:pStyle w:val="ListParagraph"/>
        <w:ind w:left="0"/>
      </w:pPr>
      <w:r>
        <w:tab/>
        <w:t xml:space="preserve">Menurut Indra (2014) Kinerja Keuangan Pemerintah Daerah merupakan gambaran pencapaian pelaksanaan suatu kegiatan dalam mencapai tujuan, visi dan misi suatu organisasi Kinerja keuangan pemerintah daerah adalah tingkat pencapaian dari suatu hasil kerja dibidang keuangan daerah yang meliputi penerimaan dan belanja daerah dengan menggunakan indikator keuangan yang ditetapkan melalui suatu kebijakan atau ketentuan perundang-undangan selama satu periode anggaran.Bentuk dari pengukuran kinerja tersebut merupakan rasio keuangan </w:t>
      </w:r>
      <w:r>
        <w:lastRenderedPageBreak/>
        <w:t>yang terbentuk dari unsur laporan pertanggungjawaban kepada kepala daerah berupa perhitungan APBD. Menurut (Mahsun, 2006) Kinerja adalah gambaran mengenai tingkat pencapaian pelaksanaan suatu kegiatan/program/kebijakan dalam mewujudkan sasaran, tujuan, misi dan visi organisasi yang ter</w:t>
      </w:r>
      <w:r w:rsidRPr="00822B03">
        <w:t>t</w:t>
      </w:r>
      <w:r>
        <w:t xml:space="preserve">uang dalam </w:t>
      </w:r>
      <w:r w:rsidRPr="00822B03">
        <w:rPr>
          <w:i/>
          <w:iCs/>
        </w:rPr>
        <w:t>stategic planning</w:t>
      </w:r>
      <w:r>
        <w:t xml:space="preserve"> suatu organisasi. Menurut (Mardiasmo, 2004) Sistem pengukuran kinerja sektor publik adalah suatu sistem yang bertujuan unt</w:t>
      </w:r>
      <w:r w:rsidRPr="00822B03">
        <w:t>u</w:t>
      </w:r>
      <w:r>
        <w:t xml:space="preserve">k membantu manajer publik menilai pencapaian suatu strategi melalui alat ukur finansial dan nonfinansial. </w:t>
      </w:r>
    </w:p>
    <w:p w14:paraId="750D9CF4" w14:textId="77777777" w:rsidR="00C43369" w:rsidRDefault="00C43369" w:rsidP="00C43369">
      <w:pPr>
        <w:pStyle w:val="ListParagraph"/>
        <w:ind w:left="0"/>
      </w:pPr>
      <w:r>
        <w:tab/>
        <w:t xml:space="preserve">Dalam penelitian ini, istilah yang penulis maksudkan dengan Kinerja Keuangan Pemerintah Daerah adalah tingkat capaian dari suatu hasil kerja di bidang keuangan daerah yang meliputi penerimaan dan belanja daerah dengan menggunakan indikator keuangan yang ditetapkan melalui suatu kebijakan atau ketentuan perundang-undangan selama satu periode anggaran. Bentuk kinerja tersebut berupa rasio keuangan yang terbentuk dari unsur laporan pertanggungjawaban Kepala Daerah berupa perhitungan APBD. Pengukuran kinerja yang digunakan secara umum oleh perusahaan yang berorientasi pada pencapaian laba antara lain melalui penetapan rasio keuangan. </w:t>
      </w:r>
    </w:p>
    <w:p w14:paraId="264B4024" w14:textId="77777777" w:rsidR="00C43369" w:rsidRDefault="00C43369" w:rsidP="00C43369">
      <w:pPr>
        <w:pStyle w:val="Heading3"/>
        <w:rPr>
          <w:lang w:val="id-ID"/>
        </w:rPr>
      </w:pPr>
      <w:bookmarkStart w:id="17" w:name="_Toc109918303"/>
      <w:r>
        <w:rPr>
          <w:lang w:val="id-ID"/>
        </w:rPr>
        <w:t>2.4.1 Tujuan pengukuran kinerja</w:t>
      </w:r>
      <w:bookmarkEnd w:id="17"/>
      <w:r>
        <w:rPr>
          <w:lang w:val="id-ID"/>
        </w:rPr>
        <w:t xml:space="preserve"> </w:t>
      </w:r>
    </w:p>
    <w:p w14:paraId="2FE87687" w14:textId="77777777" w:rsidR="00C43369" w:rsidRDefault="00C43369" w:rsidP="00C43369">
      <w:pPr>
        <w:spacing w:line="273" w:lineRule="auto"/>
        <w:ind w:firstLine="720"/>
        <w:rPr>
          <w:rFonts w:cs="Times New Roman"/>
          <w:szCs w:val="24"/>
          <w:lang w:val="id-ID"/>
        </w:rPr>
      </w:pPr>
      <w:r>
        <w:rPr>
          <w:rFonts w:cs="Times New Roman"/>
          <w:color w:val="000000"/>
          <w:szCs w:val="24"/>
          <w:lang w:val="id-ID"/>
        </w:rPr>
        <w:t xml:space="preserve">Mengidentifikasi tujuan dilakukannya pengukuran kinerja pada organisasi sektor publik Mahmudi (2007) yaitu : </w:t>
      </w:r>
    </w:p>
    <w:p w14:paraId="0417DD88" w14:textId="77777777" w:rsidR="00C43369" w:rsidRDefault="00C43369" w:rsidP="00C43369">
      <w:pPr>
        <w:pStyle w:val="ListParagraph"/>
        <w:numPr>
          <w:ilvl w:val="0"/>
          <w:numId w:val="15"/>
        </w:numPr>
        <w:spacing w:before="100" w:beforeAutospacing="1" w:line="273" w:lineRule="auto"/>
        <w:rPr>
          <w:rFonts w:cs="Times New Roman"/>
          <w:szCs w:val="24"/>
        </w:rPr>
      </w:pPr>
      <w:r>
        <w:rPr>
          <w:rFonts w:cs="Times New Roman"/>
          <w:color w:val="000000"/>
          <w:szCs w:val="24"/>
        </w:rPr>
        <w:t xml:space="preserve">Mengetahui tingkat pencapaian tujuan organisasi </w:t>
      </w:r>
    </w:p>
    <w:p w14:paraId="229A5EA2" w14:textId="77777777" w:rsidR="00C43369" w:rsidRDefault="00C43369" w:rsidP="00C43369">
      <w:pPr>
        <w:pStyle w:val="ListParagraph"/>
        <w:numPr>
          <w:ilvl w:val="0"/>
          <w:numId w:val="15"/>
        </w:numPr>
        <w:spacing w:before="100" w:beforeAutospacing="1" w:line="273" w:lineRule="auto"/>
        <w:rPr>
          <w:rFonts w:cs="Times New Roman"/>
          <w:szCs w:val="24"/>
        </w:rPr>
      </w:pPr>
      <w:r>
        <w:rPr>
          <w:rFonts w:cs="Times New Roman"/>
          <w:color w:val="000000"/>
          <w:szCs w:val="24"/>
        </w:rPr>
        <w:t xml:space="preserve">Menyediakan sarana pembelajaran bagi pegawai </w:t>
      </w:r>
    </w:p>
    <w:p w14:paraId="172D377C" w14:textId="77777777" w:rsidR="00C43369" w:rsidRDefault="00C43369" w:rsidP="00C43369">
      <w:pPr>
        <w:pStyle w:val="ListParagraph"/>
        <w:numPr>
          <w:ilvl w:val="0"/>
          <w:numId w:val="15"/>
        </w:numPr>
        <w:spacing w:before="100" w:beforeAutospacing="1" w:line="273" w:lineRule="auto"/>
        <w:rPr>
          <w:rFonts w:cs="Times New Roman"/>
          <w:szCs w:val="24"/>
        </w:rPr>
      </w:pPr>
      <w:r>
        <w:rPr>
          <w:rFonts w:cs="Times New Roman"/>
          <w:color w:val="000000"/>
          <w:szCs w:val="24"/>
        </w:rPr>
        <w:t xml:space="preserve">Memperbaiki kinerja untuk periode berikutnya. </w:t>
      </w:r>
    </w:p>
    <w:p w14:paraId="3CB6403A" w14:textId="77777777" w:rsidR="00C43369" w:rsidRDefault="00C43369" w:rsidP="00C43369">
      <w:pPr>
        <w:pStyle w:val="ListParagraph"/>
        <w:numPr>
          <w:ilvl w:val="0"/>
          <w:numId w:val="15"/>
        </w:numPr>
        <w:spacing w:before="100" w:beforeAutospacing="1" w:line="273" w:lineRule="auto"/>
        <w:rPr>
          <w:rFonts w:cs="Times New Roman"/>
          <w:szCs w:val="24"/>
        </w:rPr>
      </w:pPr>
      <w:r>
        <w:rPr>
          <w:rFonts w:cs="Times New Roman"/>
          <w:color w:val="000000"/>
          <w:szCs w:val="24"/>
        </w:rPr>
        <w:t xml:space="preserve">Memberikan pertimbangan yang sistematik dalam pembuatan keputusan pemberian </w:t>
      </w:r>
      <w:r>
        <w:rPr>
          <w:rFonts w:cs="Times New Roman"/>
          <w:i/>
          <w:iCs/>
          <w:color w:val="000000"/>
          <w:szCs w:val="24"/>
        </w:rPr>
        <w:t xml:space="preserve">reward </w:t>
      </w:r>
      <w:r>
        <w:rPr>
          <w:rFonts w:cs="Times New Roman"/>
          <w:color w:val="000000"/>
          <w:szCs w:val="24"/>
        </w:rPr>
        <w:t xml:space="preserve">dan </w:t>
      </w:r>
      <w:r>
        <w:rPr>
          <w:rFonts w:cs="Times New Roman"/>
          <w:i/>
          <w:iCs/>
          <w:color w:val="000000"/>
          <w:szCs w:val="24"/>
        </w:rPr>
        <w:t xml:space="preserve">punishment. </w:t>
      </w:r>
    </w:p>
    <w:p w14:paraId="36CAC30B" w14:textId="77777777" w:rsidR="00C43369" w:rsidRDefault="00C43369" w:rsidP="00C43369">
      <w:pPr>
        <w:pStyle w:val="ListParagraph"/>
        <w:numPr>
          <w:ilvl w:val="0"/>
          <w:numId w:val="15"/>
        </w:numPr>
        <w:spacing w:before="100" w:beforeAutospacing="1" w:line="273" w:lineRule="auto"/>
        <w:rPr>
          <w:rFonts w:cs="Times New Roman"/>
          <w:szCs w:val="24"/>
        </w:rPr>
      </w:pPr>
      <w:r>
        <w:rPr>
          <w:rFonts w:cs="Times New Roman"/>
          <w:color w:val="000000"/>
          <w:szCs w:val="24"/>
        </w:rPr>
        <w:t>Memoti</w:t>
      </w:r>
      <w:r>
        <w:rPr>
          <w:rFonts w:cs="Times New Roman"/>
          <w:color w:val="000000"/>
          <w:szCs w:val="24"/>
          <w:lang w:val="en-US"/>
        </w:rPr>
        <w:t>va</w:t>
      </w:r>
      <w:r>
        <w:rPr>
          <w:rFonts w:cs="Times New Roman"/>
          <w:color w:val="000000"/>
          <w:szCs w:val="24"/>
        </w:rPr>
        <w:t xml:space="preserve">si pegawai. </w:t>
      </w:r>
    </w:p>
    <w:p w14:paraId="1BA94BE6" w14:textId="77777777" w:rsidR="00C43369" w:rsidRDefault="00C43369" w:rsidP="00C43369">
      <w:pPr>
        <w:pStyle w:val="ListParagraph"/>
        <w:numPr>
          <w:ilvl w:val="0"/>
          <w:numId w:val="15"/>
        </w:numPr>
        <w:spacing w:before="100" w:beforeAutospacing="1" w:line="273" w:lineRule="auto"/>
        <w:rPr>
          <w:rFonts w:cs="Times New Roman"/>
          <w:szCs w:val="24"/>
        </w:rPr>
      </w:pPr>
      <w:r>
        <w:rPr>
          <w:rFonts w:cs="Times New Roman"/>
          <w:color w:val="000000"/>
          <w:szCs w:val="24"/>
        </w:rPr>
        <w:t xml:space="preserve">Menciptakan akuntabilitas public. </w:t>
      </w:r>
    </w:p>
    <w:p w14:paraId="48D1744C" w14:textId="77777777" w:rsidR="00C43369" w:rsidRDefault="00C43369" w:rsidP="00C43369">
      <w:pPr>
        <w:spacing w:line="273" w:lineRule="auto"/>
        <w:ind w:firstLine="720"/>
        <w:rPr>
          <w:rFonts w:cs="Times New Roman"/>
          <w:szCs w:val="24"/>
          <w:lang w:val="id-ID"/>
        </w:rPr>
      </w:pPr>
      <w:r>
        <w:rPr>
          <w:rFonts w:cs="Times New Roman"/>
          <w:color w:val="000000"/>
          <w:szCs w:val="24"/>
          <w:lang w:val="id-ID"/>
        </w:rPr>
        <w:t xml:space="preserve">Pada dasarnya pengukuran kinerja sektor publik dilakukan untuk memenuhi tiga tujuan Mardiasmo (2009) yaitu : </w:t>
      </w:r>
    </w:p>
    <w:p w14:paraId="266754DD" w14:textId="77777777" w:rsidR="00C43369" w:rsidRDefault="00C43369" w:rsidP="00C43369">
      <w:pPr>
        <w:pStyle w:val="ListParagraph"/>
        <w:numPr>
          <w:ilvl w:val="0"/>
          <w:numId w:val="16"/>
        </w:numPr>
        <w:spacing w:before="100" w:beforeAutospacing="1" w:line="273" w:lineRule="auto"/>
        <w:rPr>
          <w:rFonts w:cs="Times New Roman"/>
          <w:szCs w:val="24"/>
        </w:rPr>
      </w:pPr>
      <w:r>
        <w:rPr>
          <w:rFonts w:cs="Times New Roman"/>
          <w:color w:val="000000"/>
          <w:szCs w:val="24"/>
        </w:rPr>
        <w:t xml:space="preserve">Untuk membantu memperbaiki kinerja pemerintah. </w:t>
      </w:r>
    </w:p>
    <w:p w14:paraId="652F602D" w14:textId="77777777" w:rsidR="00C43369" w:rsidRDefault="00C43369" w:rsidP="00C43369">
      <w:pPr>
        <w:pStyle w:val="ListParagraph"/>
        <w:numPr>
          <w:ilvl w:val="0"/>
          <w:numId w:val="16"/>
        </w:numPr>
        <w:spacing w:before="100" w:beforeAutospacing="1" w:line="273" w:lineRule="auto"/>
        <w:rPr>
          <w:rFonts w:cs="Times New Roman"/>
          <w:szCs w:val="24"/>
        </w:rPr>
      </w:pPr>
      <w:r>
        <w:rPr>
          <w:rFonts w:cs="Times New Roman"/>
          <w:color w:val="000000"/>
          <w:szCs w:val="24"/>
        </w:rPr>
        <w:t xml:space="preserve">Untuk mengalokasikan sumber daya dan pembuatan keputusan </w:t>
      </w:r>
    </w:p>
    <w:p w14:paraId="65897989" w14:textId="77777777" w:rsidR="00C43369" w:rsidRDefault="00C43369" w:rsidP="00C43369">
      <w:pPr>
        <w:pStyle w:val="ListParagraph"/>
        <w:numPr>
          <w:ilvl w:val="0"/>
          <w:numId w:val="16"/>
        </w:numPr>
        <w:spacing w:before="100" w:beforeAutospacing="1" w:line="273" w:lineRule="auto"/>
        <w:rPr>
          <w:rFonts w:cs="Times New Roman"/>
          <w:szCs w:val="24"/>
        </w:rPr>
      </w:pPr>
      <w:r>
        <w:rPr>
          <w:rFonts w:cs="Times New Roman"/>
          <w:color w:val="000000"/>
          <w:szCs w:val="24"/>
        </w:rPr>
        <w:t xml:space="preserve">Untuk mewujudkan pertanggungjawaban publik dan memperbaiki komunikasi kelembagaan. </w:t>
      </w:r>
    </w:p>
    <w:p w14:paraId="660858C8" w14:textId="77777777" w:rsidR="00C43369" w:rsidRDefault="00C43369" w:rsidP="00C43369">
      <w:pPr>
        <w:spacing w:line="273" w:lineRule="auto"/>
        <w:ind w:firstLine="360"/>
        <w:rPr>
          <w:rFonts w:cs="Times New Roman"/>
          <w:szCs w:val="24"/>
          <w:lang w:val="id-ID"/>
        </w:rPr>
      </w:pPr>
      <w:r>
        <w:rPr>
          <w:rFonts w:cs="Times New Roman"/>
          <w:color w:val="000000"/>
          <w:szCs w:val="24"/>
          <w:lang w:val="id-ID"/>
        </w:rPr>
        <w:t xml:space="preserve">Tujuan pengukuran kinerja menurut (Ihyaul Ulum, 2009, hal;20) adalah : </w:t>
      </w:r>
    </w:p>
    <w:p w14:paraId="6942CC97" w14:textId="77777777" w:rsidR="00C43369" w:rsidRDefault="00C43369" w:rsidP="00C43369">
      <w:pPr>
        <w:pStyle w:val="ListParagraph"/>
        <w:numPr>
          <w:ilvl w:val="0"/>
          <w:numId w:val="17"/>
        </w:numPr>
        <w:spacing w:before="100" w:beforeAutospacing="1" w:line="273" w:lineRule="auto"/>
        <w:rPr>
          <w:rFonts w:cs="Times New Roman"/>
          <w:szCs w:val="24"/>
        </w:rPr>
      </w:pPr>
      <w:r>
        <w:rPr>
          <w:rFonts w:cs="Times New Roman"/>
          <w:color w:val="000000"/>
          <w:szCs w:val="24"/>
        </w:rPr>
        <w:t>Untuk meng</w:t>
      </w:r>
      <w:r w:rsidRPr="00822B03">
        <w:rPr>
          <w:rFonts w:cs="Times New Roman"/>
          <w:color w:val="000000"/>
          <w:szCs w:val="24"/>
        </w:rPr>
        <w:t>k</w:t>
      </w:r>
      <w:r>
        <w:rPr>
          <w:rFonts w:cs="Times New Roman"/>
          <w:color w:val="000000"/>
          <w:szCs w:val="24"/>
        </w:rPr>
        <w:t xml:space="preserve">omunikasikan strategi secara lebih baik </w:t>
      </w:r>
    </w:p>
    <w:p w14:paraId="42AFB830" w14:textId="77777777" w:rsidR="00C43369" w:rsidRDefault="00C43369" w:rsidP="00C43369">
      <w:pPr>
        <w:pStyle w:val="ListParagraph"/>
        <w:numPr>
          <w:ilvl w:val="0"/>
          <w:numId w:val="17"/>
        </w:numPr>
        <w:spacing w:before="100" w:beforeAutospacing="1" w:line="273" w:lineRule="auto"/>
        <w:rPr>
          <w:rFonts w:cs="Times New Roman"/>
          <w:szCs w:val="24"/>
        </w:rPr>
      </w:pPr>
      <w:r>
        <w:rPr>
          <w:rFonts w:cs="Times New Roman"/>
          <w:color w:val="000000"/>
          <w:szCs w:val="24"/>
        </w:rPr>
        <w:t xml:space="preserve">Untuk mengukur kinerja finansial dan non finansial secara berimbang sehingga dapat ditelusuri perkembangan pencapaian strategi. </w:t>
      </w:r>
    </w:p>
    <w:p w14:paraId="6A39E286" w14:textId="77777777" w:rsidR="00C43369" w:rsidRDefault="00C43369" w:rsidP="00C43369">
      <w:pPr>
        <w:spacing w:line="273" w:lineRule="auto"/>
        <w:ind w:firstLine="720"/>
        <w:rPr>
          <w:rFonts w:cs="Times New Roman"/>
          <w:szCs w:val="24"/>
          <w:lang w:val="id-ID"/>
        </w:rPr>
      </w:pPr>
      <w:r>
        <w:rPr>
          <w:rFonts w:cs="Times New Roman"/>
          <w:color w:val="000000"/>
          <w:szCs w:val="24"/>
          <w:lang w:val="id-ID"/>
        </w:rPr>
        <w:t xml:space="preserve">Berdasarkan penjelasan diatas maka tujuan pengukuran kinerja dapat disimpulkan, yaitu : </w:t>
      </w:r>
    </w:p>
    <w:p w14:paraId="49B42DC2" w14:textId="77777777" w:rsidR="00C43369" w:rsidRDefault="00C43369" w:rsidP="00C43369">
      <w:pPr>
        <w:pStyle w:val="ListParagraph"/>
        <w:numPr>
          <w:ilvl w:val="0"/>
          <w:numId w:val="18"/>
        </w:numPr>
        <w:spacing w:before="100" w:beforeAutospacing="1" w:line="273" w:lineRule="auto"/>
        <w:rPr>
          <w:rFonts w:cs="Times New Roman"/>
          <w:szCs w:val="24"/>
        </w:rPr>
      </w:pPr>
      <w:r>
        <w:rPr>
          <w:rFonts w:cs="Times New Roman"/>
          <w:color w:val="000000"/>
          <w:szCs w:val="24"/>
        </w:rPr>
        <w:t xml:space="preserve">Mengetahui tingkat pencapaian organisasi. </w:t>
      </w:r>
    </w:p>
    <w:p w14:paraId="204C47B7" w14:textId="77777777" w:rsidR="00C43369" w:rsidRDefault="00C43369" w:rsidP="00C43369">
      <w:pPr>
        <w:pStyle w:val="ListParagraph"/>
        <w:numPr>
          <w:ilvl w:val="0"/>
          <w:numId w:val="18"/>
        </w:numPr>
        <w:spacing w:before="100" w:beforeAutospacing="1" w:line="273" w:lineRule="auto"/>
        <w:rPr>
          <w:rFonts w:cs="Times New Roman"/>
          <w:szCs w:val="24"/>
        </w:rPr>
      </w:pPr>
      <w:r>
        <w:rPr>
          <w:rFonts w:cs="Times New Roman"/>
          <w:color w:val="000000"/>
          <w:szCs w:val="24"/>
        </w:rPr>
        <w:t>Memperbaiki kinerja untuk periode berikutnya.</w:t>
      </w:r>
    </w:p>
    <w:p w14:paraId="296801F6" w14:textId="77777777" w:rsidR="00C43369" w:rsidRDefault="00C43369" w:rsidP="00C43369">
      <w:pPr>
        <w:pStyle w:val="ListParagraph"/>
        <w:numPr>
          <w:ilvl w:val="0"/>
          <w:numId w:val="18"/>
        </w:numPr>
        <w:spacing w:before="100" w:beforeAutospacing="1" w:line="273" w:lineRule="auto"/>
        <w:rPr>
          <w:rFonts w:cs="Times New Roman"/>
          <w:szCs w:val="24"/>
        </w:rPr>
      </w:pPr>
      <w:r>
        <w:rPr>
          <w:rFonts w:cs="Times New Roman"/>
          <w:color w:val="000000"/>
          <w:szCs w:val="24"/>
        </w:rPr>
        <w:t xml:space="preserve">Memotivasi pegawai. </w:t>
      </w:r>
    </w:p>
    <w:p w14:paraId="162002FA" w14:textId="77777777" w:rsidR="00C43369" w:rsidRDefault="00C43369" w:rsidP="00C43369">
      <w:pPr>
        <w:pStyle w:val="ListParagraph"/>
        <w:numPr>
          <w:ilvl w:val="0"/>
          <w:numId w:val="18"/>
        </w:numPr>
        <w:spacing w:before="100" w:beforeAutospacing="1" w:line="273" w:lineRule="auto"/>
        <w:rPr>
          <w:rFonts w:cs="Times New Roman"/>
          <w:szCs w:val="24"/>
        </w:rPr>
      </w:pPr>
      <w:r>
        <w:rPr>
          <w:rFonts w:cs="Times New Roman"/>
          <w:color w:val="000000"/>
          <w:szCs w:val="24"/>
        </w:rPr>
        <w:lastRenderedPageBreak/>
        <w:t xml:space="preserve">Untuk mengalokasi sumber daya dan pembuatan keputusan </w:t>
      </w:r>
    </w:p>
    <w:p w14:paraId="651EE4AB" w14:textId="77777777" w:rsidR="00C43369" w:rsidRDefault="00C43369" w:rsidP="00C43369">
      <w:pPr>
        <w:pStyle w:val="ListParagraph"/>
        <w:numPr>
          <w:ilvl w:val="0"/>
          <w:numId w:val="18"/>
        </w:numPr>
        <w:spacing w:before="100" w:beforeAutospacing="1" w:line="273" w:lineRule="auto"/>
        <w:rPr>
          <w:rFonts w:cs="Times New Roman"/>
          <w:szCs w:val="24"/>
        </w:rPr>
      </w:pPr>
      <w:r>
        <w:rPr>
          <w:rFonts w:cs="Times New Roman"/>
          <w:color w:val="000000"/>
          <w:szCs w:val="24"/>
        </w:rPr>
        <w:t>Menciptakan akuntabilitas public.</w:t>
      </w:r>
    </w:p>
    <w:p w14:paraId="6D3768A2" w14:textId="77777777" w:rsidR="00C43369" w:rsidRDefault="00C43369" w:rsidP="00C43369">
      <w:pPr>
        <w:pStyle w:val="Heading3"/>
        <w:spacing w:after="120"/>
        <w:rPr>
          <w:szCs w:val="24"/>
        </w:rPr>
      </w:pPr>
      <w:bookmarkStart w:id="18" w:name="_Toc109918304"/>
      <w:r>
        <w:t>2.4.2 Manfaat pengukuran kinerja</w:t>
      </w:r>
      <w:bookmarkEnd w:id="18"/>
      <w:r>
        <w:t xml:space="preserve"> </w:t>
      </w:r>
    </w:p>
    <w:p w14:paraId="01B5FA01" w14:textId="77777777" w:rsidR="00C43369" w:rsidRDefault="00C43369" w:rsidP="00C43369">
      <w:pPr>
        <w:spacing w:line="273" w:lineRule="auto"/>
        <w:ind w:right="-2" w:firstLine="720"/>
        <w:rPr>
          <w:rFonts w:cs="Times New Roman"/>
          <w:szCs w:val="24"/>
        </w:rPr>
      </w:pPr>
      <w:r>
        <w:rPr>
          <w:rFonts w:cs="Times New Roman"/>
          <w:szCs w:val="24"/>
        </w:rPr>
        <w:t>Manfaat pengukuran kinerja pada organisasi sektor publik Mardiasmo (2009) yaitu :</w:t>
      </w:r>
    </w:p>
    <w:p w14:paraId="3D44A240" w14:textId="77777777" w:rsidR="00C43369" w:rsidRDefault="00C43369" w:rsidP="00C43369">
      <w:pPr>
        <w:pStyle w:val="ListParagraph"/>
        <w:numPr>
          <w:ilvl w:val="6"/>
          <w:numId w:val="19"/>
        </w:numPr>
        <w:spacing w:before="100" w:beforeAutospacing="1" w:line="273" w:lineRule="auto"/>
        <w:ind w:left="993" w:right="-2"/>
        <w:rPr>
          <w:rFonts w:cs="Times New Roman"/>
          <w:color w:val="000000"/>
          <w:szCs w:val="24"/>
        </w:rPr>
      </w:pPr>
      <w:r>
        <w:rPr>
          <w:rFonts w:cs="Times New Roman"/>
          <w:szCs w:val="24"/>
        </w:rPr>
        <w:t xml:space="preserve">Memberikan pemahaman mengenai ukuran yang digunakan untuk menilai kinerja manajemen. </w:t>
      </w:r>
    </w:p>
    <w:p w14:paraId="0D113956" w14:textId="77777777" w:rsidR="00C43369" w:rsidRDefault="00C43369" w:rsidP="00C43369">
      <w:pPr>
        <w:pStyle w:val="ListParagraph"/>
        <w:numPr>
          <w:ilvl w:val="6"/>
          <w:numId w:val="19"/>
        </w:numPr>
        <w:spacing w:before="100" w:beforeAutospacing="1" w:line="273" w:lineRule="auto"/>
        <w:ind w:left="993" w:right="-2"/>
        <w:rPr>
          <w:rFonts w:cs="Times New Roman"/>
          <w:color w:val="000000"/>
          <w:szCs w:val="24"/>
        </w:rPr>
      </w:pPr>
      <w:r>
        <w:rPr>
          <w:rFonts w:cs="Times New Roman"/>
          <w:szCs w:val="24"/>
        </w:rPr>
        <w:t xml:space="preserve">Memberikan arah untuk mencapai target kinerja yang telah ditetapkan. </w:t>
      </w:r>
    </w:p>
    <w:p w14:paraId="68D158AE" w14:textId="77777777" w:rsidR="00C43369" w:rsidRDefault="00C43369" w:rsidP="00C43369">
      <w:pPr>
        <w:pStyle w:val="ListParagraph"/>
        <w:numPr>
          <w:ilvl w:val="6"/>
          <w:numId w:val="19"/>
        </w:numPr>
        <w:spacing w:before="100" w:beforeAutospacing="1" w:line="273" w:lineRule="auto"/>
        <w:ind w:left="993" w:right="-2"/>
        <w:rPr>
          <w:rFonts w:cs="Times New Roman"/>
          <w:color w:val="000000"/>
          <w:szCs w:val="24"/>
        </w:rPr>
      </w:pPr>
      <w:r>
        <w:rPr>
          <w:rFonts w:cs="Times New Roman"/>
          <w:szCs w:val="24"/>
        </w:rPr>
        <w:t xml:space="preserve">Untuk memonitor dan mengevaluasi pencapaian kinerja dan membandingkannya dengan target kinerja serta melakukan tindakan korektif untuk memperbaiki kinerja. </w:t>
      </w:r>
    </w:p>
    <w:p w14:paraId="4243ED24" w14:textId="77777777" w:rsidR="00C43369" w:rsidRDefault="00C43369" w:rsidP="00C43369">
      <w:pPr>
        <w:pStyle w:val="ListParagraph"/>
        <w:numPr>
          <w:ilvl w:val="6"/>
          <w:numId w:val="19"/>
        </w:numPr>
        <w:spacing w:before="100" w:beforeAutospacing="1" w:line="273" w:lineRule="auto"/>
        <w:ind w:left="993" w:right="-2"/>
        <w:rPr>
          <w:rFonts w:cs="Times New Roman"/>
          <w:color w:val="000000"/>
          <w:szCs w:val="24"/>
        </w:rPr>
      </w:pPr>
      <w:r>
        <w:rPr>
          <w:rFonts w:cs="Times New Roman"/>
          <w:szCs w:val="24"/>
        </w:rPr>
        <w:t xml:space="preserve">Sebagai dasar untuk memberikan penghargaan dan hukuman secara obyektif atas pencapaian prestasi yang diukur sesuai dengan sistem pengukuran kinerja yang telah disepakati. </w:t>
      </w:r>
    </w:p>
    <w:p w14:paraId="42ED676D" w14:textId="77777777" w:rsidR="00C43369" w:rsidRDefault="00C43369" w:rsidP="00C43369">
      <w:pPr>
        <w:pStyle w:val="ListParagraph"/>
        <w:numPr>
          <w:ilvl w:val="6"/>
          <w:numId w:val="19"/>
        </w:numPr>
        <w:spacing w:before="100" w:beforeAutospacing="1" w:line="273" w:lineRule="auto"/>
        <w:ind w:left="993" w:right="-2"/>
        <w:rPr>
          <w:rFonts w:cs="Times New Roman"/>
          <w:color w:val="000000"/>
          <w:szCs w:val="24"/>
        </w:rPr>
      </w:pPr>
      <w:r>
        <w:rPr>
          <w:rFonts w:cs="Times New Roman"/>
          <w:szCs w:val="24"/>
        </w:rPr>
        <w:t xml:space="preserve">Sebagai alat komunikasi antara bawahan dan pimpinan dalam rangka memperbaiki organisasi. </w:t>
      </w:r>
    </w:p>
    <w:p w14:paraId="28A5A946" w14:textId="77777777" w:rsidR="00C43369" w:rsidRDefault="00C43369" w:rsidP="00C43369">
      <w:pPr>
        <w:pStyle w:val="ListParagraph"/>
        <w:numPr>
          <w:ilvl w:val="6"/>
          <w:numId w:val="19"/>
        </w:numPr>
        <w:spacing w:before="100" w:beforeAutospacing="1" w:line="273" w:lineRule="auto"/>
        <w:ind w:left="993" w:right="-2"/>
        <w:rPr>
          <w:rFonts w:cs="Times New Roman"/>
          <w:color w:val="000000"/>
          <w:szCs w:val="24"/>
        </w:rPr>
      </w:pPr>
      <w:r>
        <w:rPr>
          <w:rFonts w:cs="Times New Roman"/>
          <w:szCs w:val="24"/>
        </w:rPr>
        <w:t xml:space="preserve">Membantu memahami proses kegiatan instansi pemerintah. </w:t>
      </w:r>
    </w:p>
    <w:p w14:paraId="765BB2C0" w14:textId="77777777" w:rsidR="00C43369" w:rsidRPr="00822B03" w:rsidRDefault="00C43369" w:rsidP="00C43369">
      <w:pPr>
        <w:pStyle w:val="ListParagraph"/>
        <w:numPr>
          <w:ilvl w:val="6"/>
          <w:numId w:val="19"/>
        </w:numPr>
        <w:spacing w:before="100" w:beforeAutospacing="1" w:line="273" w:lineRule="auto"/>
        <w:ind w:left="993" w:right="-2"/>
        <w:rPr>
          <w:rFonts w:cs="Times New Roman"/>
          <w:color w:val="000000"/>
          <w:szCs w:val="24"/>
        </w:rPr>
      </w:pPr>
      <w:r>
        <w:rPr>
          <w:rFonts w:cs="Times New Roman"/>
          <w:szCs w:val="24"/>
        </w:rPr>
        <w:t>Memastikan bahwa pengambilan keputusan dilakukan secara ob</w:t>
      </w:r>
      <w:r w:rsidRPr="00822B03">
        <w:rPr>
          <w:rFonts w:cs="Times New Roman"/>
          <w:szCs w:val="24"/>
        </w:rPr>
        <w:t>j</w:t>
      </w:r>
      <w:r>
        <w:rPr>
          <w:rFonts w:cs="Times New Roman"/>
          <w:szCs w:val="24"/>
        </w:rPr>
        <w:t>ektif.</w:t>
      </w:r>
    </w:p>
    <w:p w14:paraId="36E5652A" w14:textId="77777777" w:rsidR="00C43369" w:rsidRPr="00FB2E16" w:rsidRDefault="00C43369" w:rsidP="00C43369">
      <w:pPr>
        <w:spacing w:before="100" w:beforeAutospacing="1" w:line="273" w:lineRule="auto"/>
        <w:ind w:right="-2"/>
        <w:rPr>
          <w:rFonts w:cs="Times New Roman"/>
          <w:color w:val="000000"/>
          <w:szCs w:val="24"/>
          <w:lang w:val="id-ID"/>
        </w:rPr>
      </w:pPr>
    </w:p>
    <w:p w14:paraId="1966C803" w14:textId="77777777" w:rsidR="00C43369" w:rsidRPr="00FB2E16" w:rsidRDefault="00C43369" w:rsidP="00C43369">
      <w:pPr>
        <w:spacing w:before="100" w:beforeAutospacing="1" w:line="273" w:lineRule="auto"/>
        <w:ind w:right="-2"/>
        <w:rPr>
          <w:rFonts w:cs="Times New Roman"/>
          <w:color w:val="000000"/>
          <w:szCs w:val="24"/>
          <w:lang w:val="id-ID"/>
        </w:rPr>
      </w:pPr>
    </w:p>
    <w:p w14:paraId="1713E712" w14:textId="77777777" w:rsidR="00C43369" w:rsidRDefault="00C43369" w:rsidP="00C43369">
      <w:pPr>
        <w:pStyle w:val="Heading3"/>
        <w:rPr>
          <w:szCs w:val="24"/>
          <w:lang w:val="id-ID"/>
        </w:rPr>
      </w:pPr>
      <w:bookmarkStart w:id="19" w:name="_Toc109918305"/>
      <w:r>
        <w:rPr>
          <w:lang w:val="id-ID"/>
        </w:rPr>
        <w:t>2.4.3 Indikator Pengukuran Kinerja</w:t>
      </w:r>
      <w:bookmarkEnd w:id="19"/>
      <w:r>
        <w:rPr>
          <w:lang w:val="id-ID"/>
        </w:rPr>
        <w:t xml:space="preserve"> </w:t>
      </w:r>
    </w:p>
    <w:p w14:paraId="7194580E" w14:textId="77777777" w:rsidR="00C43369" w:rsidRDefault="00C43369" w:rsidP="00C43369">
      <w:pPr>
        <w:spacing w:line="273" w:lineRule="auto"/>
        <w:ind w:firstLine="720"/>
        <w:rPr>
          <w:rFonts w:cs="Times New Roman"/>
          <w:szCs w:val="24"/>
          <w:lang w:val="id-ID"/>
        </w:rPr>
      </w:pPr>
      <w:r>
        <w:rPr>
          <w:rFonts w:cs="Times New Roman"/>
          <w:color w:val="000000"/>
          <w:szCs w:val="24"/>
          <w:lang w:val="id-ID"/>
        </w:rPr>
        <w:t xml:space="preserve">Pengukuran Kinerja Pemerintah Daerah harus mencakup pengukuran Kinerja Keuangan. Hal ini terkait dengan tujuan organisasi Pemerintah Daerah. Indikator Kinerja Keuangan Daerah Mahsun, (2012) </w:t>
      </w:r>
    </w:p>
    <w:p w14:paraId="63030BF7" w14:textId="77777777" w:rsidR="00C43369" w:rsidRDefault="00C43369" w:rsidP="00C43369">
      <w:pPr>
        <w:spacing w:line="273" w:lineRule="auto"/>
        <w:rPr>
          <w:rFonts w:cs="Times New Roman"/>
          <w:szCs w:val="24"/>
        </w:rPr>
      </w:pPr>
      <w:r>
        <w:rPr>
          <w:rFonts w:cs="Times New Roman"/>
          <w:color w:val="000000"/>
          <w:szCs w:val="24"/>
        </w:rPr>
        <w:t xml:space="preserve">meliputi : </w:t>
      </w:r>
    </w:p>
    <w:p w14:paraId="06EEFEBE" w14:textId="77777777" w:rsidR="00C43369" w:rsidRDefault="00C43369" w:rsidP="00C43369">
      <w:pPr>
        <w:pStyle w:val="ListParagraph"/>
        <w:numPr>
          <w:ilvl w:val="0"/>
          <w:numId w:val="20"/>
        </w:numPr>
        <w:spacing w:before="100" w:beforeAutospacing="1" w:line="273" w:lineRule="auto"/>
        <w:ind w:left="709"/>
        <w:rPr>
          <w:rFonts w:cs="Times New Roman"/>
          <w:szCs w:val="24"/>
        </w:rPr>
      </w:pPr>
      <w:r>
        <w:rPr>
          <w:rFonts w:cs="Times New Roman"/>
          <w:color w:val="000000"/>
          <w:szCs w:val="24"/>
        </w:rPr>
        <w:t xml:space="preserve">Indikator Masukan (Inputs), misalnya : </w:t>
      </w:r>
    </w:p>
    <w:p w14:paraId="19AF63BE" w14:textId="77777777" w:rsidR="00C43369" w:rsidRDefault="00C43369" w:rsidP="00C43369">
      <w:pPr>
        <w:pStyle w:val="ListParagraph"/>
        <w:numPr>
          <w:ilvl w:val="3"/>
          <w:numId w:val="21"/>
        </w:numPr>
        <w:spacing w:before="100" w:beforeAutospacing="1" w:line="273" w:lineRule="auto"/>
        <w:rPr>
          <w:rFonts w:cs="Times New Roman"/>
          <w:szCs w:val="24"/>
        </w:rPr>
      </w:pPr>
      <w:r>
        <w:rPr>
          <w:rFonts w:cs="Times New Roman"/>
          <w:color w:val="000000"/>
          <w:szCs w:val="24"/>
        </w:rPr>
        <w:t xml:space="preserve">Jumlah dana yang dibutuhkan </w:t>
      </w:r>
    </w:p>
    <w:p w14:paraId="789223A5" w14:textId="77777777" w:rsidR="00C43369" w:rsidRDefault="00C43369" w:rsidP="00C43369">
      <w:pPr>
        <w:pStyle w:val="ListParagraph"/>
        <w:numPr>
          <w:ilvl w:val="3"/>
          <w:numId w:val="21"/>
        </w:numPr>
        <w:spacing w:before="100" w:beforeAutospacing="1" w:line="273" w:lineRule="auto"/>
        <w:rPr>
          <w:rFonts w:cs="Times New Roman"/>
          <w:szCs w:val="24"/>
        </w:rPr>
      </w:pPr>
      <w:r>
        <w:rPr>
          <w:rFonts w:cs="Times New Roman"/>
          <w:color w:val="000000"/>
          <w:szCs w:val="24"/>
        </w:rPr>
        <w:t xml:space="preserve">Jumlah pegawai yang dibutuhkan </w:t>
      </w:r>
    </w:p>
    <w:p w14:paraId="196E76EA" w14:textId="77777777" w:rsidR="00C43369" w:rsidRDefault="00C43369" w:rsidP="00C43369">
      <w:pPr>
        <w:pStyle w:val="ListParagraph"/>
        <w:numPr>
          <w:ilvl w:val="3"/>
          <w:numId w:val="21"/>
        </w:numPr>
        <w:spacing w:before="100" w:beforeAutospacing="1" w:line="273" w:lineRule="auto"/>
        <w:rPr>
          <w:rFonts w:cs="Times New Roman"/>
          <w:szCs w:val="24"/>
        </w:rPr>
      </w:pPr>
      <w:r>
        <w:rPr>
          <w:rFonts w:cs="Times New Roman"/>
          <w:color w:val="000000"/>
          <w:szCs w:val="24"/>
        </w:rPr>
        <w:t xml:space="preserve">Jumlah infrastruktur yang ada </w:t>
      </w:r>
    </w:p>
    <w:p w14:paraId="3DD4C028" w14:textId="77777777" w:rsidR="00C43369" w:rsidRDefault="00C43369" w:rsidP="00C43369">
      <w:pPr>
        <w:pStyle w:val="ListParagraph"/>
        <w:numPr>
          <w:ilvl w:val="3"/>
          <w:numId w:val="21"/>
        </w:numPr>
        <w:spacing w:before="100" w:beforeAutospacing="1" w:line="273" w:lineRule="auto"/>
        <w:rPr>
          <w:rFonts w:cs="Times New Roman"/>
          <w:szCs w:val="24"/>
        </w:rPr>
      </w:pPr>
      <w:r>
        <w:rPr>
          <w:rFonts w:cs="Times New Roman"/>
          <w:color w:val="000000"/>
          <w:szCs w:val="24"/>
        </w:rPr>
        <w:t xml:space="preserve">Jumlah waktu yang digunakan </w:t>
      </w:r>
    </w:p>
    <w:p w14:paraId="25DC8D82" w14:textId="77777777" w:rsidR="00C43369" w:rsidRDefault="00C43369" w:rsidP="00C43369">
      <w:pPr>
        <w:pStyle w:val="ListParagraph"/>
        <w:numPr>
          <w:ilvl w:val="0"/>
          <w:numId w:val="20"/>
        </w:numPr>
        <w:spacing w:before="100" w:beforeAutospacing="1" w:line="273" w:lineRule="auto"/>
        <w:rPr>
          <w:rFonts w:cs="Times New Roman"/>
          <w:szCs w:val="24"/>
        </w:rPr>
      </w:pPr>
      <w:r>
        <w:rPr>
          <w:rFonts w:cs="Times New Roman"/>
          <w:color w:val="000000"/>
          <w:szCs w:val="24"/>
        </w:rPr>
        <w:t>Indikator Proses (</w:t>
      </w:r>
      <w:r>
        <w:rPr>
          <w:rFonts w:cs="Times New Roman"/>
          <w:i/>
          <w:iCs/>
          <w:color w:val="000000"/>
          <w:szCs w:val="24"/>
        </w:rPr>
        <w:t>Proces</w:t>
      </w:r>
      <w:r>
        <w:rPr>
          <w:rFonts w:cs="Times New Roman"/>
          <w:color w:val="000000"/>
          <w:szCs w:val="24"/>
        </w:rPr>
        <w:t xml:space="preserve">), misalnya : </w:t>
      </w:r>
    </w:p>
    <w:p w14:paraId="192D78F0" w14:textId="77777777" w:rsidR="00C43369" w:rsidRDefault="00C43369" w:rsidP="00C43369">
      <w:pPr>
        <w:pStyle w:val="ListParagraph"/>
        <w:numPr>
          <w:ilvl w:val="0"/>
          <w:numId w:val="22"/>
        </w:numPr>
        <w:spacing w:before="100" w:beforeAutospacing="1" w:line="273" w:lineRule="auto"/>
        <w:ind w:left="1276"/>
        <w:rPr>
          <w:rFonts w:cs="Times New Roman"/>
          <w:szCs w:val="24"/>
        </w:rPr>
      </w:pPr>
      <w:r>
        <w:rPr>
          <w:rFonts w:cs="Times New Roman"/>
          <w:color w:val="000000"/>
          <w:szCs w:val="24"/>
        </w:rPr>
        <w:t xml:space="preserve">Ketaatan pada peraturan perundangan </w:t>
      </w:r>
    </w:p>
    <w:p w14:paraId="00855852" w14:textId="77777777" w:rsidR="00C43369" w:rsidRDefault="00C43369" w:rsidP="00C43369">
      <w:pPr>
        <w:pStyle w:val="ListParagraph"/>
        <w:numPr>
          <w:ilvl w:val="0"/>
          <w:numId w:val="22"/>
        </w:numPr>
        <w:spacing w:before="100" w:beforeAutospacing="1" w:line="273" w:lineRule="auto"/>
        <w:ind w:left="1276"/>
        <w:rPr>
          <w:rFonts w:cs="Times New Roman"/>
          <w:szCs w:val="24"/>
        </w:rPr>
      </w:pPr>
      <w:r>
        <w:rPr>
          <w:rFonts w:cs="Times New Roman"/>
          <w:color w:val="000000"/>
          <w:szCs w:val="24"/>
        </w:rPr>
        <w:t xml:space="preserve">Rata-rata yang diperlukan untuk memproduksi atau menghasilkan jasa </w:t>
      </w:r>
    </w:p>
    <w:p w14:paraId="169A000F" w14:textId="77777777" w:rsidR="00C43369" w:rsidRDefault="00C43369" w:rsidP="00C43369">
      <w:pPr>
        <w:pStyle w:val="ListParagraph"/>
        <w:numPr>
          <w:ilvl w:val="0"/>
          <w:numId w:val="20"/>
        </w:numPr>
        <w:spacing w:before="100" w:beforeAutospacing="1" w:line="273" w:lineRule="auto"/>
        <w:rPr>
          <w:rFonts w:cs="Times New Roman"/>
          <w:szCs w:val="24"/>
        </w:rPr>
      </w:pPr>
      <w:r>
        <w:rPr>
          <w:rFonts w:cs="Times New Roman"/>
          <w:color w:val="000000"/>
          <w:szCs w:val="24"/>
        </w:rPr>
        <w:t>Indikator Keluaran (</w:t>
      </w:r>
      <w:r>
        <w:rPr>
          <w:rFonts w:cs="Times New Roman"/>
          <w:i/>
          <w:iCs/>
          <w:color w:val="000000"/>
          <w:szCs w:val="24"/>
        </w:rPr>
        <w:t>Output)</w:t>
      </w:r>
      <w:r>
        <w:rPr>
          <w:rFonts w:cs="Times New Roman"/>
          <w:color w:val="000000"/>
          <w:szCs w:val="24"/>
        </w:rPr>
        <w:t xml:space="preserve">, misalnya : </w:t>
      </w:r>
    </w:p>
    <w:p w14:paraId="2D00F0C1" w14:textId="77777777" w:rsidR="00C43369" w:rsidRDefault="00C43369" w:rsidP="00C43369">
      <w:pPr>
        <w:pStyle w:val="ListParagraph"/>
        <w:numPr>
          <w:ilvl w:val="0"/>
          <w:numId w:val="23"/>
        </w:numPr>
        <w:spacing w:before="100" w:beforeAutospacing="1" w:line="273" w:lineRule="auto"/>
        <w:ind w:left="1276"/>
        <w:rPr>
          <w:rFonts w:cs="Times New Roman"/>
          <w:szCs w:val="24"/>
        </w:rPr>
      </w:pPr>
      <w:r>
        <w:rPr>
          <w:rFonts w:cs="Times New Roman"/>
          <w:color w:val="000000"/>
          <w:szCs w:val="24"/>
        </w:rPr>
        <w:t xml:space="preserve">Jumlah produk dan jasa yang dihasilkan </w:t>
      </w:r>
    </w:p>
    <w:p w14:paraId="1820EF06" w14:textId="77777777" w:rsidR="00C43369" w:rsidRDefault="00C43369" w:rsidP="00C43369">
      <w:pPr>
        <w:pStyle w:val="ListParagraph"/>
        <w:numPr>
          <w:ilvl w:val="0"/>
          <w:numId w:val="23"/>
        </w:numPr>
        <w:spacing w:before="100" w:beforeAutospacing="1" w:line="273" w:lineRule="auto"/>
        <w:ind w:left="1276"/>
        <w:rPr>
          <w:rFonts w:cs="Times New Roman"/>
          <w:szCs w:val="24"/>
        </w:rPr>
      </w:pPr>
      <w:r>
        <w:rPr>
          <w:rFonts w:cs="Times New Roman"/>
          <w:color w:val="000000"/>
          <w:szCs w:val="24"/>
        </w:rPr>
        <w:t xml:space="preserve">Ketepatan dalam memproduksi barang atau jasa </w:t>
      </w:r>
    </w:p>
    <w:p w14:paraId="427E7F46" w14:textId="77777777" w:rsidR="00C43369" w:rsidRDefault="00C43369" w:rsidP="00C43369">
      <w:pPr>
        <w:pStyle w:val="ListParagraph"/>
        <w:numPr>
          <w:ilvl w:val="0"/>
          <w:numId w:val="20"/>
        </w:numPr>
        <w:spacing w:before="100" w:beforeAutospacing="1" w:line="273" w:lineRule="auto"/>
        <w:rPr>
          <w:rFonts w:cs="Times New Roman"/>
          <w:szCs w:val="24"/>
        </w:rPr>
      </w:pPr>
      <w:r>
        <w:rPr>
          <w:rFonts w:cs="Times New Roman"/>
          <w:color w:val="000000"/>
          <w:szCs w:val="24"/>
        </w:rPr>
        <w:t>Indikator Hasil (</w:t>
      </w:r>
      <w:r>
        <w:rPr>
          <w:rFonts w:cs="Times New Roman"/>
          <w:i/>
          <w:iCs/>
          <w:color w:val="000000"/>
          <w:szCs w:val="24"/>
        </w:rPr>
        <w:t>Outcome</w:t>
      </w:r>
      <w:r>
        <w:rPr>
          <w:rFonts w:cs="Times New Roman"/>
          <w:color w:val="000000"/>
          <w:szCs w:val="24"/>
        </w:rPr>
        <w:t xml:space="preserve">), misalnya : </w:t>
      </w:r>
    </w:p>
    <w:p w14:paraId="09E58A92" w14:textId="77777777" w:rsidR="00C43369" w:rsidRDefault="00C43369" w:rsidP="00C43369">
      <w:pPr>
        <w:pStyle w:val="ListParagraph"/>
        <w:numPr>
          <w:ilvl w:val="0"/>
          <w:numId w:val="24"/>
        </w:numPr>
        <w:spacing w:before="100" w:beforeAutospacing="1" w:line="273" w:lineRule="auto"/>
        <w:ind w:left="1276"/>
        <w:rPr>
          <w:rFonts w:cs="Times New Roman"/>
          <w:szCs w:val="24"/>
        </w:rPr>
      </w:pPr>
      <w:r>
        <w:rPr>
          <w:rFonts w:cs="Times New Roman"/>
          <w:color w:val="000000"/>
          <w:szCs w:val="24"/>
        </w:rPr>
        <w:t xml:space="preserve">Tingkat kualitas produk dan jasa yang dihasilkan </w:t>
      </w:r>
    </w:p>
    <w:p w14:paraId="4601AEA6" w14:textId="77777777" w:rsidR="00C43369" w:rsidRDefault="00C43369" w:rsidP="00C43369">
      <w:pPr>
        <w:pStyle w:val="ListParagraph"/>
        <w:numPr>
          <w:ilvl w:val="0"/>
          <w:numId w:val="24"/>
        </w:numPr>
        <w:spacing w:before="100" w:beforeAutospacing="1" w:line="273" w:lineRule="auto"/>
        <w:ind w:left="1276"/>
        <w:rPr>
          <w:rFonts w:cs="Times New Roman"/>
          <w:szCs w:val="24"/>
        </w:rPr>
      </w:pPr>
      <w:r>
        <w:rPr>
          <w:rFonts w:cs="Times New Roman"/>
          <w:color w:val="000000"/>
          <w:szCs w:val="24"/>
        </w:rPr>
        <w:t>Produktivitas para karyawan atau pegawai</w:t>
      </w:r>
      <w:r>
        <w:rPr>
          <w:rFonts w:cs="Times New Roman"/>
          <w:color w:val="000000"/>
          <w:szCs w:val="24"/>
          <w:lang w:val="en-US"/>
        </w:rPr>
        <w:t xml:space="preserve"> </w:t>
      </w:r>
      <w:r>
        <w:rPr>
          <w:rFonts w:cs="Times New Roman"/>
          <w:color w:val="000000"/>
          <w:szCs w:val="24"/>
        </w:rPr>
        <w:t xml:space="preserve"> </w:t>
      </w:r>
    </w:p>
    <w:p w14:paraId="4995E534" w14:textId="77777777" w:rsidR="00C43369" w:rsidRDefault="00C43369" w:rsidP="00C43369">
      <w:pPr>
        <w:pStyle w:val="ListParagraph"/>
        <w:numPr>
          <w:ilvl w:val="0"/>
          <w:numId w:val="20"/>
        </w:numPr>
        <w:spacing w:before="100" w:beforeAutospacing="1" w:line="273" w:lineRule="auto"/>
        <w:rPr>
          <w:rFonts w:cs="Times New Roman"/>
          <w:szCs w:val="24"/>
        </w:rPr>
      </w:pPr>
      <w:r>
        <w:rPr>
          <w:rFonts w:cs="Times New Roman"/>
          <w:color w:val="000000"/>
          <w:szCs w:val="24"/>
        </w:rPr>
        <w:t>Indikator Manfaat (</w:t>
      </w:r>
      <w:r>
        <w:rPr>
          <w:rFonts w:cs="Times New Roman"/>
          <w:i/>
          <w:iCs/>
          <w:color w:val="000000"/>
          <w:szCs w:val="24"/>
        </w:rPr>
        <w:t>Benefit</w:t>
      </w:r>
      <w:r>
        <w:rPr>
          <w:rFonts w:cs="Times New Roman"/>
          <w:color w:val="000000"/>
          <w:szCs w:val="24"/>
        </w:rPr>
        <w:t xml:space="preserve">), misalnya : </w:t>
      </w:r>
    </w:p>
    <w:p w14:paraId="1686DFFF" w14:textId="77777777" w:rsidR="00C43369" w:rsidRDefault="00C43369" w:rsidP="00C43369">
      <w:pPr>
        <w:pStyle w:val="ListParagraph"/>
        <w:numPr>
          <w:ilvl w:val="0"/>
          <w:numId w:val="25"/>
        </w:numPr>
        <w:spacing w:before="100" w:beforeAutospacing="1" w:line="273" w:lineRule="auto"/>
        <w:ind w:left="1276"/>
        <w:rPr>
          <w:rFonts w:cs="Times New Roman"/>
          <w:szCs w:val="24"/>
        </w:rPr>
      </w:pPr>
      <w:r>
        <w:rPr>
          <w:rFonts w:cs="Times New Roman"/>
          <w:color w:val="000000"/>
          <w:szCs w:val="24"/>
        </w:rPr>
        <w:lastRenderedPageBreak/>
        <w:t xml:space="preserve">Tingkat kepuasan masyarakat </w:t>
      </w:r>
    </w:p>
    <w:p w14:paraId="4F4C06E3" w14:textId="77777777" w:rsidR="00C43369" w:rsidRDefault="00C43369" w:rsidP="00C43369">
      <w:pPr>
        <w:pStyle w:val="ListParagraph"/>
        <w:numPr>
          <w:ilvl w:val="0"/>
          <w:numId w:val="25"/>
        </w:numPr>
        <w:spacing w:before="100" w:beforeAutospacing="1" w:line="273" w:lineRule="auto"/>
        <w:ind w:left="1276"/>
        <w:rPr>
          <w:rFonts w:cs="Times New Roman"/>
          <w:szCs w:val="24"/>
        </w:rPr>
      </w:pPr>
      <w:r>
        <w:rPr>
          <w:rFonts w:cs="Times New Roman"/>
          <w:color w:val="000000"/>
          <w:szCs w:val="24"/>
        </w:rPr>
        <w:t xml:space="preserve">Tingkat partisipasi masyarakat </w:t>
      </w:r>
    </w:p>
    <w:p w14:paraId="32B116B8" w14:textId="77777777" w:rsidR="00C43369" w:rsidRDefault="00C43369" w:rsidP="00C43369">
      <w:pPr>
        <w:pStyle w:val="ListParagraph"/>
        <w:numPr>
          <w:ilvl w:val="0"/>
          <w:numId w:val="20"/>
        </w:numPr>
        <w:spacing w:before="100" w:beforeAutospacing="1" w:line="273" w:lineRule="auto"/>
        <w:rPr>
          <w:rFonts w:cs="Times New Roman"/>
          <w:szCs w:val="24"/>
        </w:rPr>
      </w:pPr>
      <w:r>
        <w:rPr>
          <w:rFonts w:cs="Times New Roman"/>
          <w:color w:val="000000"/>
          <w:szCs w:val="24"/>
        </w:rPr>
        <w:t xml:space="preserve">Indikator </w:t>
      </w:r>
      <w:r>
        <w:rPr>
          <w:rFonts w:cs="Times New Roman"/>
          <w:i/>
          <w:iCs/>
          <w:color w:val="000000"/>
          <w:szCs w:val="24"/>
        </w:rPr>
        <w:t xml:space="preserve">Impact, </w:t>
      </w:r>
      <w:r>
        <w:rPr>
          <w:rFonts w:cs="Times New Roman"/>
          <w:color w:val="000000"/>
          <w:szCs w:val="24"/>
        </w:rPr>
        <w:t xml:space="preserve">misalnya : </w:t>
      </w:r>
    </w:p>
    <w:p w14:paraId="4EC16C08" w14:textId="77777777" w:rsidR="00C43369" w:rsidRDefault="00C43369" w:rsidP="00C43369">
      <w:pPr>
        <w:pStyle w:val="ListParagraph"/>
        <w:numPr>
          <w:ilvl w:val="0"/>
          <w:numId w:val="26"/>
        </w:numPr>
        <w:spacing w:before="100" w:beforeAutospacing="1" w:line="273" w:lineRule="auto"/>
        <w:ind w:left="1276"/>
        <w:rPr>
          <w:rFonts w:cs="Times New Roman"/>
          <w:szCs w:val="24"/>
        </w:rPr>
      </w:pPr>
      <w:r>
        <w:rPr>
          <w:rFonts w:cs="Times New Roman"/>
          <w:color w:val="000000"/>
          <w:szCs w:val="24"/>
        </w:rPr>
        <w:t xml:space="preserve">Peningkatan kesejahteraan masyarakat </w:t>
      </w:r>
    </w:p>
    <w:p w14:paraId="6D5A4AEA" w14:textId="77777777" w:rsidR="00C43369" w:rsidRDefault="00C43369" w:rsidP="00C43369">
      <w:pPr>
        <w:pStyle w:val="ListParagraph"/>
        <w:numPr>
          <w:ilvl w:val="0"/>
          <w:numId w:val="26"/>
        </w:numPr>
        <w:spacing w:before="100" w:beforeAutospacing="1" w:line="273" w:lineRule="auto"/>
        <w:ind w:left="1276"/>
        <w:rPr>
          <w:rFonts w:cs="Times New Roman"/>
          <w:szCs w:val="24"/>
        </w:rPr>
      </w:pPr>
      <w:r>
        <w:rPr>
          <w:rFonts w:cs="Times New Roman"/>
          <w:color w:val="000000"/>
          <w:szCs w:val="24"/>
        </w:rPr>
        <w:t xml:space="preserve">Peningkatan pendapatan masyarakat </w:t>
      </w:r>
    </w:p>
    <w:p w14:paraId="3BF8F54F" w14:textId="77777777" w:rsidR="00C43369" w:rsidRDefault="00C43369" w:rsidP="00C43369">
      <w:pPr>
        <w:pStyle w:val="Heading3"/>
        <w:rPr>
          <w:szCs w:val="24"/>
          <w:lang w:val="nl-NL"/>
        </w:rPr>
      </w:pPr>
      <w:bookmarkStart w:id="20" w:name="_Toc109918306"/>
      <w:r>
        <w:rPr>
          <w:lang w:val="nl-NL"/>
        </w:rPr>
        <w:t>2.4.4 Informasi yang digunakan dalam pengukuran kinerja</w:t>
      </w:r>
      <w:bookmarkEnd w:id="20"/>
      <w:r>
        <w:rPr>
          <w:lang w:val="nl-NL"/>
        </w:rPr>
        <w:t xml:space="preserve"> </w:t>
      </w:r>
    </w:p>
    <w:p w14:paraId="58E7ACBE" w14:textId="77777777" w:rsidR="00C43369" w:rsidRDefault="00C43369" w:rsidP="00C43369">
      <w:pPr>
        <w:spacing w:line="273" w:lineRule="auto"/>
        <w:ind w:firstLine="720"/>
        <w:rPr>
          <w:rFonts w:cs="Times New Roman"/>
          <w:szCs w:val="24"/>
          <w:lang w:val="nl-NL"/>
        </w:rPr>
      </w:pPr>
      <w:r>
        <w:rPr>
          <w:rFonts w:cs="Times New Roman"/>
          <w:color w:val="000000"/>
          <w:szCs w:val="24"/>
          <w:lang w:val="nl-NL"/>
        </w:rPr>
        <w:t xml:space="preserve">Informasi yang digunakan dalam pengukuran kinerja dikelompokan dalam dua kategori Ulum  (2009), yaitu : </w:t>
      </w:r>
    </w:p>
    <w:p w14:paraId="4ADAD515" w14:textId="77777777" w:rsidR="00C43369" w:rsidRDefault="00C43369" w:rsidP="00C43369">
      <w:pPr>
        <w:spacing w:line="273" w:lineRule="auto"/>
        <w:rPr>
          <w:rFonts w:cs="Times New Roman"/>
          <w:szCs w:val="24"/>
          <w:lang w:val="nl-NL"/>
        </w:rPr>
      </w:pPr>
      <w:r>
        <w:rPr>
          <w:rFonts w:cs="Times New Roman"/>
          <w:color w:val="000000"/>
          <w:szCs w:val="24"/>
          <w:lang w:val="nl-NL"/>
        </w:rPr>
        <w:t xml:space="preserve">Informasi Finansial </w:t>
      </w:r>
    </w:p>
    <w:p w14:paraId="482D5B39" w14:textId="77777777" w:rsidR="00C43369" w:rsidRDefault="00C43369" w:rsidP="00C43369">
      <w:pPr>
        <w:spacing w:line="273" w:lineRule="auto"/>
        <w:ind w:firstLine="720"/>
        <w:rPr>
          <w:rFonts w:cs="Times New Roman"/>
          <w:szCs w:val="24"/>
          <w:lang w:val="nl-NL"/>
        </w:rPr>
      </w:pPr>
      <w:r>
        <w:rPr>
          <w:rFonts w:cs="Times New Roman"/>
          <w:color w:val="000000"/>
          <w:szCs w:val="24"/>
          <w:lang w:val="nl-NL"/>
        </w:rPr>
        <w:t xml:space="preserve">Penilaian laporan kerja financial diukur berdasarkan anggaran yang telah dibuat, dimana pengukurannya dilakukan dengan menganalisis varian antara kinerja aktual dengan yang dianggarkan. </w:t>
      </w:r>
    </w:p>
    <w:p w14:paraId="0F117652" w14:textId="77777777" w:rsidR="00C43369" w:rsidRDefault="00C43369" w:rsidP="00C43369">
      <w:pPr>
        <w:pStyle w:val="ListParagraph"/>
        <w:numPr>
          <w:ilvl w:val="1"/>
          <w:numId w:val="25"/>
        </w:numPr>
        <w:spacing w:before="100" w:beforeAutospacing="1" w:line="273" w:lineRule="auto"/>
        <w:ind w:left="426" w:hanging="426"/>
        <w:rPr>
          <w:rFonts w:cs="Times New Roman"/>
          <w:szCs w:val="24"/>
        </w:rPr>
      </w:pPr>
      <w:r>
        <w:rPr>
          <w:rFonts w:cs="Times New Roman"/>
          <w:color w:val="000000"/>
          <w:szCs w:val="24"/>
        </w:rPr>
        <w:t xml:space="preserve">Varian pendapatan </w:t>
      </w:r>
    </w:p>
    <w:p w14:paraId="2BF4EEBF" w14:textId="77777777" w:rsidR="00C43369" w:rsidRDefault="00C43369" w:rsidP="00C43369">
      <w:pPr>
        <w:spacing w:line="273" w:lineRule="auto"/>
        <w:ind w:firstLine="720"/>
        <w:rPr>
          <w:rFonts w:cs="Times New Roman"/>
          <w:szCs w:val="24"/>
        </w:rPr>
      </w:pPr>
      <w:r>
        <w:rPr>
          <w:rFonts w:cs="Times New Roman"/>
          <w:color w:val="000000"/>
          <w:szCs w:val="24"/>
          <w:lang w:val="id-ID"/>
        </w:rPr>
        <w:t xml:space="preserve">Kesenjangan anggaran pendapatan terjadi ketika target pendapatan ditentukan lebih rendah dari potensi yang sebenarnya. Untuk mengetahui berapa besaran kesenjangan anggaran pendapatan ini, maka terlebih dahulu harus “diketahui” berapa potensi pendapatan, yang bisa saja bersifat laten (tersembunyi) karena tidak dinyatakan secara eksplisit (tertulis). </w:t>
      </w:r>
      <w:r>
        <w:rPr>
          <w:rFonts w:cs="Times New Roman"/>
          <w:color w:val="000000"/>
          <w:szCs w:val="24"/>
        </w:rPr>
        <w:t xml:space="preserve">Berdasarkan undang-undang No. 25 Tahun 1999 tentang Perimbangan, sumber-sumber pendapatan terdiri atas : </w:t>
      </w:r>
    </w:p>
    <w:p w14:paraId="6E77EFBF" w14:textId="77777777" w:rsidR="00C43369" w:rsidRDefault="00C43369" w:rsidP="00C43369">
      <w:pPr>
        <w:pStyle w:val="ListParagraph"/>
        <w:numPr>
          <w:ilvl w:val="0"/>
          <w:numId w:val="27"/>
        </w:numPr>
        <w:spacing w:before="100" w:beforeAutospacing="1" w:line="273" w:lineRule="auto"/>
        <w:rPr>
          <w:rFonts w:cs="Times New Roman"/>
          <w:szCs w:val="24"/>
        </w:rPr>
      </w:pPr>
      <w:r>
        <w:rPr>
          <w:rFonts w:cs="Times New Roman"/>
          <w:color w:val="000000"/>
          <w:szCs w:val="24"/>
        </w:rPr>
        <w:t>Pendapatan Asli Daerah (PAD) yang bersumber dari, Pajak daerah, Retribusi daerah, Bagian laba usaha daerah, Lain-lain PAD yang sah.</w:t>
      </w:r>
    </w:p>
    <w:p w14:paraId="0A3574D7" w14:textId="77777777" w:rsidR="00C43369" w:rsidRDefault="00C43369" w:rsidP="00C43369">
      <w:pPr>
        <w:pStyle w:val="ListParagraph"/>
        <w:numPr>
          <w:ilvl w:val="0"/>
          <w:numId w:val="27"/>
        </w:numPr>
        <w:spacing w:before="100" w:beforeAutospacing="1" w:line="273" w:lineRule="auto"/>
        <w:rPr>
          <w:rFonts w:cs="Times New Roman"/>
          <w:szCs w:val="24"/>
        </w:rPr>
      </w:pPr>
      <w:r>
        <w:rPr>
          <w:rFonts w:cs="Times New Roman"/>
          <w:color w:val="000000"/>
          <w:szCs w:val="24"/>
        </w:rPr>
        <w:t xml:space="preserve">Dana perimbangan meliputi dana bagi hasil, Dana alokasi umum (DAU), Dana alokasi khusus (DAK). </w:t>
      </w:r>
    </w:p>
    <w:p w14:paraId="3FD018B9" w14:textId="77777777" w:rsidR="00C43369" w:rsidRDefault="00C43369" w:rsidP="00C43369">
      <w:pPr>
        <w:pStyle w:val="ListParagraph"/>
        <w:numPr>
          <w:ilvl w:val="0"/>
          <w:numId w:val="27"/>
        </w:numPr>
        <w:spacing w:before="100" w:beforeAutospacing="1" w:line="273" w:lineRule="auto"/>
        <w:rPr>
          <w:rFonts w:cs="Times New Roman"/>
          <w:szCs w:val="24"/>
        </w:rPr>
      </w:pPr>
      <w:r>
        <w:rPr>
          <w:rFonts w:cs="Times New Roman"/>
          <w:color w:val="000000"/>
          <w:szCs w:val="24"/>
        </w:rPr>
        <w:t xml:space="preserve">Lain-lain pendapatan daerah yang sah meliputi hibah, Dana darurat, Bagi hasil pajak dari provinsi kepada kabupaten, Dana penyesuaian, Dana otonomi khusus, Bantuan keuangan dari provinsi atau pemda lainnya. </w:t>
      </w:r>
    </w:p>
    <w:p w14:paraId="2D514906" w14:textId="77777777" w:rsidR="00C43369" w:rsidRDefault="00C43369" w:rsidP="00C43369">
      <w:pPr>
        <w:pStyle w:val="ListParagraph"/>
        <w:numPr>
          <w:ilvl w:val="1"/>
          <w:numId w:val="25"/>
        </w:numPr>
        <w:spacing w:before="100" w:beforeAutospacing="1" w:line="273" w:lineRule="auto"/>
        <w:ind w:left="426" w:hanging="426"/>
        <w:rPr>
          <w:rFonts w:cs="Times New Roman"/>
          <w:szCs w:val="24"/>
        </w:rPr>
      </w:pPr>
      <w:r>
        <w:rPr>
          <w:rFonts w:cs="Times New Roman"/>
          <w:color w:val="000000"/>
          <w:szCs w:val="24"/>
        </w:rPr>
        <w:t xml:space="preserve">Varian pengeluaran </w:t>
      </w:r>
    </w:p>
    <w:p w14:paraId="226B4086" w14:textId="77777777" w:rsidR="00C43369" w:rsidRDefault="00C43369" w:rsidP="00C43369">
      <w:pPr>
        <w:spacing w:line="273" w:lineRule="auto"/>
        <w:rPr>
          <w:rFonts w:cs="Times New Roman"/>
          <w:szCs w:val="24"/>
        </w:rPr>
      </w:pPr>
      <w:r>
        <w:rPr>
          <w:rFonts w:cs="Times New Roman"/>
          <w:color w:val="000000"/>
          <w:szCs w:val="24"/>
        </w:rPr>
        <w:t xml:space="preserve">Varian pengeluaran dalam APBD terdiri dari : </w:t>
      </w:r>
    </w:p>
    <w:p w14:paraId="07972A40" w14:textId="77777777" w:rsidR="00C43369" w:rsidRDefault="00C43369" w:rsidP="00C43369">
      <w:pPr>
        <w:pStyle w:val="ListParagraph"/>
        <w:numPr>
          <w:ilvl w:val="0"/>
          <w:numId w:val="28"/>
        </w:numPr>
        <w:spacing w:before="100" w:beforeAutospacing="1" w:line="273" w:lineRule="auto"/>
        <w:rPr>
          <w:rFonts w:cs="Times New Roman"/>
          <w:szCs w:val="24"/>
        </w:rPr>
      </w:pPr>
      <w:r>
        <w:rPr>
          <w:rFonts w:cs="Times New Roman"/>
          <w:color w:val="000000"/>
          <w:szCs w:val="24"/>
        </w:rPr>
        <w:t xml:space="preserve">Varian belanja rutin </w:t>
      </w:r>
    </w:p>
    <w:p w14:paraId="4D3C9D5C" w14:textId="77777777" w:rsidR="00C43369" w:rsidRDefault="00C43369" w:rsidP="00C43369">
      <w:pPr>
        <w:spacing w:line="273" w:lineRule="auto"/>
        <w:ind w:left="720"/>
        <w:rPr>
          <w:rFonts w:cs="Times New Roman"/>
          <w:szCs w:val="24"/>
          <w:lang w:val="id-ID"/>
        </w:rPr>
      </w:pPr>
      <w:r>
        <w:rPr>
          <w:rFonts w:cs="Times New Roman"/>
          <w:color w:val="000000"/>
          <w:szCs w:val="24"/>
          <w:lang w:val="id-ID"/>
        </w:rPr>
        <w:t xml:space="preserve">Anggaran belanja rutin merupakan anggaran yang disediakan untuk membiayai kegiatan yang bersifat lancer, rutin dan secara terus menerus yang dimaksudkan untuk menjaga kelemahan roda pemerintahan dalam memelihara hasil-hasil pembangunan. </w:t>
      </w:r>
    </w:p>
    <w:p w14:paraId="296DB089" w14:textId="77777777" w:rsidR="00C43369" w:rsidRDefault="00C43369" w:rsidP="00C43369">
      <w:pPr>
        <w:pStyle w:val="ListParagraph"/>
        <w:numPr>
          <w:ilvl w:val="0"/>
          <w:numId w:val="28"/>
        </w:numPr>
        <w:spacing w:before="100" w:beforeAutospacing="1" w:line="273" w:lineRule="auto"/>
        <w:rPr>
          <w:rFonts w:cs="Times New Roman"/>
          <w:szCs w:val="24"/>
        </w:rPr>
      </w:pPr>
      <w:r>
        <w:rPr>
          <w:rFonts w:cs="Times New Roman"/>
          <w:color w:val="000000"/>
          <w:szCs w:val="24"/>
        </w:rPr>
        <w:t xml:space="preserve">Varian belanja bangunan </w:t>
      </w:r>
    </w:p>
    <w:p w14:paraId="701A30A3" w14:textId="77777777" w:rsidR="00C43369" w:rsidRDefault="00C43369" w:rsidP="00C43369">
      <w:pPr>
        <w:spacing w:line="273" w:lineRule="auto"/>
        <w:ind w:left="720"/>
        <w:rPr>
          <w:rFonts w:cs="Times New Roman"/>
          <w:szCs w:val="24"/>
          <w:lang w:val="id-ID"/>
        </w:rPr>
      </w:pPr>
      <w:r>
        <w:rPr>
          <w:rFonts w:cs="Times New Roman"/>
          <w:color w:val="000000"/>
          <w:szCs w:val="24"/>
          <w:lang w:val="id-ID"/>
        </w:rPr>
        <w:t xml:space="preserve">Anggaran pembelanjaan pembangunan adalah anggaran yang disediakan untuk membiayai proses perubahan, yang merupakan perbaikan dan pembangunan menuju kemajuan yang dicapai. Pengeluaran yang dianggarkan dalam pengeluaran </w:t>
      </w:r>
      <w:r>
        <w:rPr>
          <w:rFonts w:cs="Times New Roman"/>
          <w:color w:val="000000"/>
          <w:szCs w:val="24"/>
          <w:lang w:val="id-ID"/>
        </w:rPr>
        <w:lastRenderedPageBreak/>
        <w:t>pembangunan didasarkan atas alokasi se</w:t>
      </w:r>
      <w:r w:rsidRPr="00C13761">
        <w:rPr>
          <w:rFonts w:cs="Times New Roman"/>
          <w:color w:val="000000"/>
          <w:szCs w:val="24"/>
          <w:lang w:val="id-ID"/>
        </w:rPr>
        <w:t>k</w:t>
      </w:r>
      <w:r>
        <w:rPr>
          <w:rFonts w:cs="Times New Roman"/>
          <w:color w:val="000000"/>
          <w:szCs w:val="24"/>
          <w:lang w:val="id-ID"/>
        </w:rPr>
        <w:t>tor industri, pertanian, kehutanan, h</w:t>
      </w:r>
      <w:r w:rsidRPr="00C13761">
        <w:rPr>
          <w:rFonts w:cs="Times New Roman"/>
          <w:color w:val="000000"/>
          <w:szCs w:val="24"/>
          <w:lang w:val="id-ID"/>
        </w:rPr>
        <w:t>u</w:t>
      </w:r>
      <w:r>
        <w:rPr>
          <w:rFonts w:cs="Times New Roman"/>
          <w:color w:val="000000"/>
          <w:szCs w:val="24"/>
          <w:lang w:val="id-ID"/>
        </w:rPr>
        <w:t xml:space="preserve">kum, transportasi, dan lain sebagainya Halim (2004) </w:t>
      </w:r>
    </w:p>
    <w:p w14:paraId="37C8D83F" w14:textId="77777777" w:rsidR="00C43369" w:rsidRDefault="00C43369" w:rsidP="00C43369">
      <w:pPr>
        <w:pStyle w:val="ListParagraph"/>
        <w:numPr>
          <w:ilvl w:val="0"/>
          <w:numId w:val="19"/>
        </w:numPr>
        <w:spacing w:before="100" w:beforeAutospacing="1" w:line="273" w:lineRule="auto"/>
        <w:rPr>
          <w:rFonts w:cs="Times New Roman"/>
          <w:szCs w:val="24"/>
        </w:rPr>
      </w:pPr>
      <w:r>
        <w:rPr>
          <w:rFonts w:cs="Times New Roman"/>
          <w:color w:val="000000"/>
          <w:szCs w:val="24"/>
        </w:rPr>
        <w:t>Informasi Non</w:t>
      </w:r>
      <w:r>
        <w:rPr>
          <w:rFonts w:cs="Times New Roman"/>
          <w:color w:val="000000"/>
          <w:szCs w:val="24"/>
          <w:lang w:val="en-US"/>
        </w:rPr>
        <w:t xml:space="preserve"> </w:t>
      </w:r>
      <w:r>
        <w:rPr>
          <w:rFonts w:cs="Times New Roman"/>
          <w:color w:val="000000"/>
          <w:szCs w:val="24"/>
        </w:rPr>
        <w:t xml:space="preserve">finansial </w:t>
      </w:r>
    </w:p>
    <w:p w14:paraId="2F1CCC9E" w14:textId="77777777" w:rsidR="00C43369" w:rsidRDefault="00C43369" w:rsidP="00C43369">
      <w:pPr>
        <w:spacing w:line="273" w:lineRule="auto"/>
        <w:rPr>
          <w:rFonts w:cs="Times New Roman"/>
          <w:szCs w:val="24"/>
          <w:lang w:val="fr-FR"/>
        </w:rPr>
      </w:pPr>
      <w:r>
        <w:rPr>
          <w:rFonts w:cs="Times New Roman"/>
          <w:color w:val="000000"/>
          <w:szCs w:val="24"/>
          <w:lang w:val="fr-FR"/>
        </w:rPr>
        <w:t xml:space="preserve">Informasi Non finansial dapat dijadikan tolak ukur lainnya. Informasi nonfinansial dapat menambah keyakinan terhadap kualitas proses kerja manajemen, informasi non finansial biasanya digunakan dalam pengukuran kinerja dalam menggunakan balanced scorecard Ulum (2009). </w:t>
      </w:r>
      <w:r w:rsidRPr="00C13761">
        <w:rPr>
          <w:rFonts w:cs="Times New Roman"/>
          <w:color w:val="000000"/>
          <w:szCs w:val="24"/>
          <w:lang w:val="fr-FR"/>
        </w:rPr>
        <w:t xml:space="preserve">Informasi non finansial dapat dinyatakan dalam bentuk variabel kunci atau dinamakan sebagai </w:t>
      </w:r>
      <w:r w:rsidRPr="00C13761">
        <w:rPr>
          <w:rFonts w:cs="Times New Roman"/>
          <w:i/>
          <w:iCs/>
          <w:color w:val="000000"/>
          <w:szCs w:val="24"/>
          <w:lang w:val="fr-FR"/>
        </w:rPr>
        <w:t>key success factor</w:t>
      </w:r>
      <w:r w:rsidRPr="00C13761">
        <w:rPr>
          <w:rFonts w:cs="Times New Roman"/>
          <w:color w:val="000000"/>
          <w:szCs w:val="24"/>
          <w:lang w:val="fr-FR"/>
        </w:rPr>
        <w:t xml:space="preserve">, </w:t>
      </w:r>
      <w:r w:rsidRPr="00C13761">
        <w:rPr>
          <w:rFonts w:cs="Times New Roman"/>
          <w:i/>
          <w:iCs/>
          <w:color w:val="000000"/>
          <w:szCs w:val="24"/>
          <w:lang w:val="fr-FR"/>
        </w:rPr>
        <w:t xml:space="preserve">key result </w:t>
      </w:r>
      <w:r w:rsidRPr="00C13761">
        <w:rPr>
          <w:rFonts w:cs="Times New Roman"/>
          <w:color w:val="000000"/>
          <w:szCs w:val="24"/>
          <w:lang w:val="fr-FR"/>
        </w:rPr>
        <w:t xml:space="preserve">atau </w:t>
      </w:r>
      <w:r w:rsidRPr="00C13761">
        <w:rPr>
          <w:rFonts w:cs="Times New Roman"/>
          <w:i/>
          <w:iCs/>
          <w:color w:val="000000"/>
          <w:szCs w:val="24"/>
          <w:lang w:val="fr-FR"/>
        </w:rPr>
        <w:t>pulse point</w:t>
      </w:r>
      <w:r w:rsidRPr="00C13761">
        <w:rPr>
          <w:rFonts w:cs="Times New Roman"/>
          <w:color w:val="000000"/>
          <w:szCs w:val="24"/>
          <w:lang w:val="fr-FR"/>
        </w:rPr>
        <w:t xml:space="preserve">. </w:t>
      </w:r>
      <w:r>
        <w:rPr>
          <w:rFonts w:cs="Times New Roman"/>
          <w:color w:val="000000"/>
          <w:szCs w:val="24"/>
          <w:lang w:val="fr-FR"/>
        </w:rPr>
        <w:t xml:space="preserve">Variabel kunci adalah variabel yang mengindikasikan faktor-faktor yang menjadi sebab kesuksesan organisasi. Jika terjadi perubahan maka variable harus disesuaikan. Beberapa karakteristik variabel kunci, yaitu : </w:t>
      </w:r>
    </w:p>
    <w:p w14:paraId="7EE29A2B" w14:textId="77777777" w:rsidR="00C43369" w:rsidRDefault="00C43369" w:rsidP="00C43369">
      <w:pPr>
        <w:pStyle w:val="ListParagraph"/>
        <w:numPr>
          <w:ilvl w:val="1"/>
          <w:numId w:val="28"/>
        </w:numPr>
        <w:spacing w:before="100" w:beforeAutospacing="1" w:line="273" w:lineRule="auto"/>
        <w:ind w:left="709"/>
        <w:rPr>
          <w:rFonts w:cs="Times New Roman"/>
          <w:szCs w:val="24"/>
        </w:rPr>
      </w:pPr>
      <w:r>
        <w:rPr>
          <w:rFonts w:cs="Times New Roman"/>
          <w:color w:val="000000"/>
          <w:szCs w:val="24"/>
        </w:rPr>
        <w:t xml:space="preserve">Menjelaskan faktor pemicu keberhasilan dan kegagalan organisasi.. </w:t>
      </w:r>
    </w:p>
    <w:p w14:paraId="56415C7B" w14:textId="77777777" w:rsidR="00C43369" w:rsidRDefault="00C43369" w:rsidP="00C43369">
      <w:pPr>
        <w:pStyle w:val="ListParagraph"/>
        <w:numPr>
          <w:ilvl w:val="1"/>
          <w:numId w:val="28"/>
        </w:numPr>
        <w:spacing w:before="100" w:beforeAutospacing="1" w:line="273" w:lineRule="auto"/>
        <w:ind w:left="709"/>
        <w:rPr>
          <w:rFonts w:cs="Times New Roman"/>
          <w:szCs w:val="24"/>
        </w:rPr>
      </w:pPr>
      <w:r>
        <w:rPr>
          <w:rFonts w:cs="Times New Roman"/>
          <w:color w:val="000000"/>
          <w:szCs w:val="24"/>
        </w:rPr>
        <w:t xml:space="preserve">Sangat volatile dan dapat berubah sangat cepat. </w:t>
      </w:r>
    </w:p>
    <w:p w14:paraId="2485B413" w14:textId="77777777" w:rsidR="00C43369" w:rsidRDefault="00C43369" w:rsidP="00C43369">
      <w:pPr>
        <w:pStyle w:val="ListParagraph"/>
        <w:numPr>
          <w:ilvl w:val="1"/>
          <w:numId w:val="28"/>
        </w:numPr>
        <w:spacing w:before="100" w:beforeAutospacing="1" w:line="273" w:lineRule="auto"/>
        <w:ind w:left="709"/>
        <w:rPr>
          <w:rFonts w:cs="Times New Roman"/>
          <w:szCs w:val="24"/>
        </w:rPr>
      </w:pPr>
      <w:r>
        <w:rPr>
          <w:rFonts w:cs="Times New Roman"/>
          <w:color w:val="000000"/>
          <w:szCs w:val="24"/>
        </w:rPr>
        <w:t>Perubahannya tidak dapat</w:t>
      </w:r>
      <w:r>
        <w:rPr>
          <w:rFonts w:cs="Times New Roman"/>
          <w:color w:val="000000"/>
          <w:szCs w:val="24"/>
          <w:lang w:val="en-US"/>
        </w:rPr>
        <w:t xml:space="preserve"> </w:t>
      </w:r>
      <w:r>
        <w:rPr>
          <w:rFonts w:cs="Times New Roman"/>
          <w:color w:val="000000"/>
          <w:szCs w:val="24"/>
        </w:rPr>
        <w:t xml:space="preserve">diprediksi </w:t>
      </w:r>
    </w:p>
    <w:p w14:paraId="385A0B21" w14:textId="77777777" w:rsidR="00C43369" w:rsidRDefault="00C43369" w:rsidP="00C43369">
      <w:pPr>
        <w:pStyle w:val="ListParagraph"/>
        <w:numPr>
          <w:ilvl w:val="1"/>
          <w:numId w:val="28"/>
        </w:numPr>
        <w:spacing w:before="100" w:beforeAutospacing="1" w:line="273" w:lineRule="auto"/>
        <w:ind w:left="709"/>
        <w:rPr>
          <w:rFonts w:cs="Times New Roman"/>
          <w:szCs w:val="24"/>
        </w:rPr>
      </w:pPr>
      <w:r>
        <w:rPr>
          <w:rFonts w:cs="Times New Roman"/>
          <w:color w:val="000000"/>
          <w:szCs w:val="24"/>
        </w:rPr>
        <w:t xml:space="preserve">Jika terjadi perubahan harus segera ambil tindakan </w:t>
      </w:r>
    </w:p>
    <w:p w14:paraId="7169BCBD" w14:textId="77777777" w:rsidR="00C43369" w:rsidRDefault="00C43369" w:rsidP="00C43369">
      <w:pPr>
        <w:pStyle w:val="ListParagraph"/>
        <w:numPr>
          <w:ilvl w:val="1"/>
          <w:numId w:val="28"/>
        </w:numPr>
        <w:spacing w:before="100" w:beforeAutospacing="1" w:line="273" w:lineRule="auto"/>
        <w:ind w:left="709"/>
        <w:rPr>
          <w:rFonts w:cs="Times New Roman"/>
          <w:szCs w:val="24"/>
        </w:rPr>
      </w:pPr>
      <w:r>
        <w:rPr>
          <w:rFonts w:cs="Times New Roman"/>
          <w:color w:val="000000"/>
          <w:szCs w:val="24"/>
        </w:rPr>
        <w:t>Variab</w:t>
      </w:r>
      <w:r>
        <w:rPr>
          <w:rFonts w:cs="Times New Roman"/>
          <w:color w:val="000000"/>
          <w:szCs w:val="24"/>
          <w:lang w:val="en-US"/>
        </w:rPr>
        <w:t>el</w:t>
      </w:r>
      <w:r>
        <w:rPr>
          <w:rFonts w:cs="Times New Roman"/>
          <w:color w:val="000000"/>
          <w:szCs w:val="24"/>
        </w:rPr>
        <w:t xml:space="preserve"> tersebut dapat diukur.</w:t>
      </w:r>
    </w:p>
    <w:p w14:paraId="007A9101" w14:textId="77777777" w:rsidR="00C43369" w:rsidRDefault="00C43369" w:rsidP="00C43369">
      <w:pPr>
        <w:pStyle w:val="Heading3"/>
        <w:rPr>
          <w:szCs w:val="24"/>
        </w:rPr>
      </w:pPr>
      <w:bookmarkStart w:id="21" w:name="_Toc109918307"/>
      <w:r>
        <w:t>2.4.5 Permasalahan pengukuran Kinerja Sektor Publik</w:t>
      </w:r>
      <w:bookmarkEnd w:id="21"/>
      <w:r>
        <w:t xml:space="preserve"> </w:t>
      </w:r>
    </w:p>
    <w:p w14:paraId="79198E07" w14:textId="77777777" w:rsidR="00C43369" w:rsidRDefault="00C43369" w:rsidP="00C43369">
      <w:pPr>
        <w:spacing w:line="273" w:lineRule="auto"/>
        <w:rPr>
          <w:rFonts w:cs="Times New Roman"/>
          <w:szCs w:val="24"/>
        </w:rPr>
      </w:pPr>
      <w:r>
        <w:rPr>
          <w:rFonts w:cs="Times New Roman"/>
          <w:color w:val="000000"/>
          <w:szCs w:val="24"/>
        </w:rPr>
        <w:tab/>
        <w:t xml:space="preserve">Menurut I Gusti Agung (2010) mengatakan permasalahan dalam pengukuran kinerja sektor publik yaitu : </w:t>
      </w:r>
    </w:p>
    <w:p w14:paraId="646AAB5C" w14:textId="77777777" w:rsidR="00C43369" w:rsidRDefault="00C43369" w:rsidP="00C43369">
      <w:pPr>
        <w:pStyle w:val="ListParagraph"/>
        <w:numPr>
          <w:ilvl w:val="0"/>
          <w:numId w:val="29"/>
        </w:numPr>
        <w:spacing w:before="100" w:beforeAutospacing="1" w:line="273" w:lineRule="auto"/>
        <w:rPr>
          <w:rFonts w:cs="Times New Roman"/>
          <w:szCs w:val="24"/>
        </w:rPr>
      </w:pPr>
      <w:r>
        <w:rPr>
          <w:rFonts w:cs="Times New Roman"/>
          <w:color w:val="000000"/>
          <w:szCs w:val="24"/>
        </w:rPr>
        <w:t xml:space="preserve">Pemerintah memberikan kewajiban dan nilai bukan produk/barang kepada masyarakat. </w:t>
      </w:r>
    </w:p>
    <w:p w14:paraId="6B3CE7B9" w14:textId="77777777" w:rsidR="00C43369" w:rsidRDefault="00C43369" w:rsidP="00C43369">
      <w:pPr>
        <w:pStyle w:val="ListParagraph"/>
        <w:numPr>
          <w:ilvl w:val="0"/>
          <w:numId w:val="29"/>
        </w:numPr>
        <w:spacing w:before="100" w:beforeAutospacing="1" w:line="273" w:lineRule="auto"/>
        <w:rPr>
          <w:rFonts w:cs="Times New Roman"/>
          <w:szCs w:val="24"/>
        </w:rPr>
      </w:pPr>
      <w:r>
        <w:rPr>
          <w:rFonts w:cs="Times New Roman"/>
          <w:color w:val="000000"/>
          <w:szCs w:val="24"/>
        </w:rPr>
        <w:t>Organisasi-organisasi public biasanya lebih banyak meliba</w:t>
      </w:r>
      <w:r w:rsidRPr="00C13761">
        <w:rPr>
          <w:rFonts w:cs="Times New Roman"/>
          <w:color w:val="000000"/>
          <w:szCs w:val="24"/>
        </w:rPr>
        <w:t>t</w:t>
      </w:r>
      <w:r>
        <w:rPr>
          <w:rFonts w:cs="Times New Roman"/>
          <w:color w:val="000000"/>
          <w:szCs w:val="24"/>
        </w:rPr>
        <w:t xml:space="preserve">kan suatu proses daripada produk. Dalam hal pembuatan suatu kebijakan, banyak pihak yang terlibat dalam proses konsultasi dan negosiasi antar instansi. </w:t>
      </w:r>
    </w:p>
    <w:p w14:paraId="1A92955A" w14:textId="77777777" w:rsidR="00C43369" w:rsidRDefault="00C43369" w:rsidP="00C43369">
      <w:pPr>
        <w:pStyle w:val="ListParagraph"/>
        <w:numPr>
          <w:ilvl w:val="0"/>
          <w:numId w:val="29"/>
        </w:numPr>
        <w:spacing w:before="100" w:beforeAutospacing="1" w:line="273" w:lineRule="auto"/>
        <w:rPr>
          <w:rFonts w:cs="Times New Roman"/>
          <w:szCs w:val="24"/>
        </w:rPr>
      </w:pPr>
      <w:r>
        <w:rPr>
          <w:rFonts w:cs="Times New Roman"/>
          <w:color w:val="000000"/>
          <w:szCs w:val="24"/>
        </w:rPr>
        <w:t xml:space="preserve">Suatu proses yang baik belum tentu menghasilkan produk akhir yang dapat diterima oleh semua pihak. </w:t>
      </w:r>
    </w:p>
    <w:p w14:paraId="04785BF7" w14:textId="77777777" w:rsidR="00C43369" w:rsidRDefault="00C43369" w:rsidP="00C43369">
      <w:pPr>
        <w:pStyle w:val="ListParagraph"/>
        <w:numPr>
          <w:ilvl w:val="0"/>
          <w:numId w:val="29"/>
        </w:numPr>
        <w:spacing w:before="100" w:beforeAutospacing="1" w:line="273" w:lineRule="auto"/>
        <w:rPr>
          <w:rFonts w:cs="Times New Roman"/>
          <w:szCs w:val="24"/>
        </w:rPr>
      </w:pPr>
      <w:r>
        <w:rPr>
          <w:rFonts w:cs="Times New Roman"/>
          <w:color w:val="000000"/>
          <w:szCs w:val="24"/>
        </w:rPr>
        <w:t>Kinerja dari organisasi public saling berkaitan satu dengan yang lainnya, suatu hasil dicapai melalui kerja sama dengan pihak ketiga.</w:t>
      </w:r>
    </w:p>
    <w:p w14:paraId="186CC409" w14:textId="77777777" w:rsidR="00C43369" w:rsidRDefault="00C43369" w:rsidP="00C43369">
      <w:pPr>
        <w:pStyle w:val="ListParagraph"/>
        <w:numPr>
          <w:ilvl w:val="0"/>
          <w:numId w:val="29"/>
        </w:numPr>
        <w:spacing w:before="100" w:beforeAutospacing="1" w:line="273" w:lineRule="auto"/>
        <w:rPr>
          <w:rFonts w:cs="Times New Roman"/>
          <w:szCs w:val="24"/>
        </w:rPr>
      </w:pPr>
      <w:r>
        <w:rPr>
          <w:rFonts w:cs="Times New Roman"/>
          <w:color w:val="000000"/>
          <w:szCs w:val="24"/>
        </w:rPr>
        <w:t xml:space="preserve">Unsur sebab-akibat dalam sektor publik sering kali tidak diketahui dan tidak jelas </w:t>
      </w:r>
    </w:p>
    <w:p w14:paraId="1FA954AE" w14:textId="77777777" w:rsidR="00C43369" w:rsidRDefault="00C43369" w:rsidP="00C43369">
      <w:pPr>
        <w:pStyle w:val="ListParagraph"/>
        <w:numPr>
          <w:ilvl w:val="0"/>
          <w:numId w:val="29"/>
        </w:numPr>
        <w:spacing w:before="100" w:beforeAutospacing="1" w:line="273" w:lineRule="auto"/>
        <w:rPr>
          <w:rFonts w:cs="Times New Roman"/>
          <w:szCs w:val="24"/>
        </w:rPr>
      </w:pPr>
      <w:r>
        <w:rPr>
          <w:rFonts w:cs="Times New Roman"/>
          <w:color w:val="000000"/>
          <w:szCs w:val="24"/>
        </w:rPr>
        <w:t xml:space="preserve">Permasalahan pengukuran kinerja akan semakin meningkat manakala lingkungan organisasi sangat dinamis seperti kebijakan/peraturan yang selalu berubah-ubah. </w:t>
      </w:r>
    </w:p>
    <w:p w14:paraId="3E224EA9" w14:textId="77777777" w:rsidR="00C43369" w:rsidRDefault="00C43369" w:rsidP="00C43369">
      <w:pPr>
        <w:spacing w:line="273" w:lineRule="auto"/>
        <w:rPr>
          <w:rFonts w:cs="Times New Roman"/>
          <w:szCs w:val="24"/>
          <w:lang w:val="id-ID"/>
        </w:rPr>
      </w:pPr>
      <w:r>
        <w:rPr>
          <w:rFonts w:cs="Times New Roman"/>
          <w:color w:val="000000"/>
          <w:szCs w:val="24"/>
          <w:lang w:val="id-ID"/>
        </w:rPr>
        <w:tab/>
        <w:t xml:space="preserve">Menurut Moeheriono (2014; 118) salah satu hal penting yang perlu dikembangkan lebih lanjut dalam upaya peningkatan dan akuntabilitas sektor publik adalah : </w:t>
      </w:r>
    </w:p>
    <w:p w14:paraId="45306CC1" w14:textId="77777777" w:rsidR="00C43369" w:rsidRDefault="00C43369" w:rsidP="00C43369">
      <w:pPr>
        <w:pStyle w:val="ListParagraph"/>
        <w:numPr>
          <w:ilvl w:val="0"/>
          <w:numId w:val="30"/>
        </w:numPr>
        <w:spacing w:before="100" w:beforeAutospacing="1" w:line="273" w:lineRule="auto"/>
        <w:rPr>
          <w:rFonts w:cs="Times New Roman"/>
          <w:szCs w:val="24"/>
        </w:rPr>
      </w:pPr>
      <w:r>
        <w:rPr>
          <w:rFonts w:cs="Times New Roman"/>
          <w:color w:val="000000"/>
          <w:szCs w:val="24"/>
        </w:rPr>
        <w:t xml:space="preserve">Meningkatkan kemampuan setiap instansi pemerintah dalam melaksanakan Fungsi-fungsi manajemen dalam penyelenggaraan dan pembangunannya. </w:t>
      </w:r>
    </w:p>
    <w:p w14:paraId="6DC90D44" w14:textId="77777777" w:rsidR="00C43369" w:rsidRDefault="00C43369" w:rsidP="00C43369">
      <w:pPr>
        <w:pStyle w:val="ListParagraph"/>
        <w:numPr>
          <w:ilvl w:val="0"/>
          <w:numId w:val="30"/>
        </w:numPr>
        <w:spacing w:before="100" w:beforeAutospacing="1" w:line="273" w:lineRule="auto"/>
        <w:rPr>
          <w:rFonts w:cs="Times New Roman"/>
          <w:szCs w:val="24"/>
        </w:rPr>
      </w:pPr>
      <w:r>
        <w:rPr>
          <w:rFonts w:cs="Times New Roman"/>
          <w:color w:val="000000"/>
          <w:szCs w:val="24"/>
        </w:rPr>
        <w:t xml:space="preserve">Penataan sistem dan proses manajemen pemerintahan diperlukan untuk mewujudkan pemerintahan berkinerja tinggi. </w:t>
      </w:r>
    </w:p>
    <w:p w14:paraId="550ECBC9" w14:textId="77777777" w:rsidR="00C43369" w:rsidRDefault="00C43369" w:rsidP="00C43369">
      <w:pPr>
        <w:pStyle w:val="ListParagraph"/>
        <w:numPr>
          <w:ilvl w:val="0"/>
          <w:numId w:val="30"/>
        </w:numPr>
        <w:spacing w:before="100" w:beforeAutospacing="1" w:line="273" w:lineRule="auto"/>
        <w:rPr>
          <w:rFonts w:cs="Times New Roman"/>
          <w:szCs w:val="24"/>
        </w:rPr>
      </w:pPr>
      <w:r>
        <w:rPr>
          <w:rFonts w:cs="Times New Roman"/>
          <w:color w:val="000000"/>
          <w:szCs w:val="24"/>
        </w:rPr>
        <w:t xml:space="preserve">Manajemen kinerja yang berorientasi pada </w:t>
      </w:r>
      <w:r>
        <w:rPr>
          <w:rFonts w:cs="Times New Roman"/>
          <w:i/>
          <w:iCs/>
          <w:color w:val="000000"/>
          <w:szCs w:val="24"/>
        </w:rPr>
        <w:t xml:space="preserve">outcome oriented </w:t>
      </w:r>
      <w:r>
        <w:rPr>
          <w:rFonts w:cs="Times New Roman"/>
          <w:color w:val="000000"/>
          <w:szCs w:val="24"/>
        </w:rPr>
        <w:t>sehingga apa yang dihasilkan oleh mereka melalui proses manajemen benar</w:t>
      </w:r>
      <w:r w:rsidRPr="00C13761">
        <w:rPr>
          <w:rFonts w:cs="Times New Roman"/>
          <w:color w:val="000000"/>
          <w:szCs w:val="24"/>
        </w:rPr>
        <w:t xml:space="preserve"> </w:t>
      </w:r>
      <w:r>
        <w:rPr>
          <w:rFonts w:cs="Times New Roman"/>
          <w:color w:val="000000"/>
          <w:szCs w:val="24"/>
        </w:rPr>
        <w:t xml:space="preserve">benar efisien dan efektif serta ekonomis sehingga menunjukan kinerja serta akuntabilitas yang baik. </w:t>
      </w:r>
    </w:p>
    <w:p w14:paraId="33ACAF05" w14:textId="77777777" w:rsidR="00C43369" w:rsidRDefault="00C43369" w:rsidP="00C43369">
      <w:pPr>
        <w:pStyle w:val="Heading2"/>
      </w:pPr>
      <w:bookmarkStart w:id="22" w:name="_Toc105720070"/>
      <w:bookmarkStart w:id="23" w:name="_Toc109918308"/>
      <w:bookmarkEnd w:id="22"/>
      <w:r>
        <w:lastRenderedPageBreak/>
        <w:t>2.</w:t>
      </w:r>
      <w:r>
        <w:rPr>
          <w:lang w:val="id-ID"/>
        </w:rPr>
        <w:t>4.6</w:t>
      </w:r>
      <w:r>
        <w:t xml:space="preserve"> Parameter </w:t>
      </w:r>
      <w:r>
        <w:rPr>
          <w:lang w:val="id-ID"/>
        </w:rPr>
        <w:t>Kinerja</w:t>
      </w:r>
      <w:r>
        <w:t xml:space="preserve"> Keuangan Pemerintah Daerah</w:t>
      </w:r>
      <w:bookmarkEnd w:id="23"/>
      <w:r>
        <w:t xml:space="preserve"> </w:t>
      </w:r>
    </w:p>
    <w:p w14:paraId="02C313DC" w14:textId="77777777" w:rsidR="00C43369" w:rsidRDefault="00C43369" w:rsidP="00C43369">
      <w:pPr>
        <w:spacing w:line="273" w:lineRule="auto"/>
        <w:ind w:firstLine="720"/>
        <w:rPr>
          <w:rFonts w:cs="Times New Roman"/>
          <w:szCs w:val="24"/>
          <w:lang w:val="id-ID"/>
        </w:rPr>
      </w:pPr>
      <w:r>
        <w:rPr>
          <w:rFonts w:cs="Times New Roman"/>
          <w:color w:val="000000"/>
          <w:szCs w:val="24"/>
          <w:lang w:val="id-ID"/>
        </w:rPr>
        <w:t>Pa</w:t>
      </w:r>
      <w:r>
        <w:rPr>
          <w:rFonts w:cs="Times New Roman"/>
          <w:color w:val="000000"/>
          <w:szCs w:val="24"/>
          <w:lang w:val="id"/>
        </w:rPr>
        <w:t>rameter Kinerja Keuangan</w:t>
      </w:r>
      <w:r>
        <w:rPr>
          <w:rFonts w:cs="Times New Roman"/>
          <w:color w:val="000000"/>
          <w:szCs w:val="24"/>
          <w:lang w:val="id-ID"/>
        </w:rPr>
        <w:t xml:space="preserve"> pada sektor publik khususnya terhadap Anggaran Pendapatan Belanja Daerah (APBD) belum banyak dilakukan, sehingga secara teori belum ada kesepakatan secara bulat mengenai nama dan kaidah pengukurannya. Meskipun demikian, dalam rangka pengelolaan keuangan daerah yang transparan, jujur, demokratis, efektif, efisien, dan akuntabel, analisis rasio terhadap APBD perlu dilaksanakan meskipun kaidah pengakuntansian dalam APBD berbeda dengan laporan keuangan yang dimiliki perusahaan swasta (Abdul Halim, 2007;231). Analisis rasio keuangan pada APBD dilakukan dengan membandingkan hasil yang dicapai dari satu periode dibandingkan dengan periode sebelumnya sehingga dapat diketahui bagaimana kecend</w:t>
      </w:r>
      <w:r w:rsidRPr="00C13761">
        <w:rPr>
          <w:rFonts w:cs="Times New Roman"/>
          <w:color w:val="000000"/>
          <w:szCs w:val="24"/>
          <w:lang w:val="id-ID"/>
        </w:rPr>
        <w:t>e</w:t>
      </w:r>
      <w:r>
        <w:rPr>
          <w:rFonts w:cs="Times New Roman"/>
          <w:color w:val="000000"/>
          <w:szCs w:val="24"/>
          <w:lang w:val="id-ID"/>
        </w:rPr>
        <w:t>rungan yang terjadi. Selain itu dapat pula dilakukan dengan cara membandingkan dengan rasio keuangan yang dimiliki suatu pemerintah daerah tertentu dengan daerah lain yang terdekat maupun yang potensi daerahnya relatif sama untuk dilihat bagaimana rasio keuangan pemerintah daerah tersebut terhadap pemerintah daerah lainnya (Abdul Halim, 2007;232)</w:t>
      </w:r>
      <w:r>
        <w:rPr>
          <w:rFonts w:cs="Times New Roman"/>
          <w:b/>
          <w:bCs/>
          <w:color w:val="000000"/>
          <w:szCs w:val="24"/>
          <w:lang w:val="id-ID"/>
        </w:rPr>
        <w:t>.</w:t>
      </w:r>
    </w:p>
    <w:p w14:paraId="10DD8583" w14:textId="77777777" w:rsidR="00C43369" w:rsidRDefault="00C43369" w:rsidP="00C43369">
      <w:pPr>
        <w:spacing w:before="101" w:line="273" w:lineRule="auto"/>
        <w:ind w:right="-2" w:firstLine="720"/>
        <w:rPr>
          <w:rFonts w:cs="Times New Roman"/>
          <w:szCs w:val="24"/>
          <w:lang w:val="id-ID"/>
        </w:rPr>
      </w:pPr>
      <w:r>
        <w:rPr>
          <w:rFonts w:cs="Times New Roman"/>
          <w:szCs w:val="24"/>
          <w:lang w:val="id-ID"/>
        </w:rPr>
        <w:t xml:space="preserve">Pengukuran Kinerja Keuangan Pemerintah Daerah dilakukan untuk memenuhi 3 tujuan yaitu (Mardiasmo, 2016)  </w:t>
      </w:r>
    </w:p>
    <w:p w14:paraId="1D57BAFA" w14:textId="77777777" w:rsidR="00C43369" w:rsidRDefault="00C43369" w:rsidP="00C43369">
      <w:pPr>
        <w:pStyle w:val="ListParagraph"/>
        <w:numPr>
          <w:ilvl w:val="6"/>
          <w:numId w:val="31"/>
        </w:numPr>
        <w:spacing w:before="101" w:line="273" w:lineRule="auto"/>
        <w:ind w:left="426" w:right="-2"/>
        <w:rPr>
          <w:rFonts w:cs="Times New Roman"/>
          <w:szCs w:val="24"/>
        </w:rPr>
      </w:pPr>
      <w:r>
        <w:rPr>
          <w:rFonts w:cs="Times New Roman"/>
          <w:szCs w:val="24"/>
        </w:rPr>
        <w:t>Memperbaiki kinerja pemerintah daerah.</w:t>
      </w:r>
    </w:p>
    <w:p w14:paraId="49ACBEC5" w14:textId="77777777" w:rsidR="00C43369" w:rsidRDefault="00C43369" w:rsidP="00C43369">
      <w:pPr>
        <w:pStyle w:val="ListParagraph"/>
        <w:numPr>
          <w:ilvl w:val="6"/>
          <w:numId w:val="31"/>
        </w:numPr>
        <w:spacing w:before="101" w:line="273" w:lineRule="auto"/>
        <w:ind w:left="426" w:right="-2"/>
        <w:rPr>
          <w:rFonts w:cs="Times New Roman"/>
          <w:szCs w:val="24"/>
        </w:rPr>
      </w:pPr>
      <w:r>
        <w:rPr>
          <w:rFonts w:cs="Times New Roman"/>
          <w:szCs w:val="24"/>
        </w:rPr>
        <w:t>Membantu mengalokasikan sumber daya dan pembuatan keputusan.</w:t>
      </w:r>
    </w:p>
    <w:p w14:paraId="031F5D04" w14:textId="77777777" w:rsidR="00C43369" w:rsidRDefault="00C43369" w:rsidP="00C43369">
      <w:pPr>
        <w:pStyle w:val="ListParagraph"/>
        <w:numPr>
          <w:ilvl w:val="6"/>
          <w:numId w:val="31"/>
        </w:numPr>
        <w:spacing w:before="101" w:line="273" w:lineRule="auto"/>
        <w:ind w:left="426" w:right="-2"/>
        <w:rPr>
          <w:rFonts w:cs="Times New Roman"/>
          <w:szCs w:val="24"/>
        </w:rPr>
      </w:pPr>
      <w:r>
        <w:rPr>
          <w:rFonts w:cs="Times New Roman"/>
          <w:szCs w:val="24"/>
        </w:rPr>
        <w:t>Mewujudkan pertanggungjawaban publik dan memperbaiki komunikasi kelembagaan.</w:t>
      </w:r>
    </w:p>
    <w:p w14:paraId="654026F0" w14:textId="77777777" w:rsidR="00C43369" w:rsidRDefault="00C43369" w:rsidP="00C43369">
      <w:pPr>
        <w:spacing w:before="101" w:line="273" w:lineRule="auto"/>
        <w:ind w:left="66" w:right="-2" w:firstLine="360"/>
        <w:rPr>
          <w:rFonts w:cs="Times New Roman"/>
          <w:szCs w:val="24"/>
          <w:lang w:val="id-ID"/>
        </w:rPr>
      </w:pPr>
      <w:r>
        <w:rPr>
          <w:rFonts w:cs="Times New Roman"/>
          <w:szCs w:val="24"/>
          <w:lang w:val="id-ID"/>
        </w:rPr>
        <w:t>Pemerintah adalah aparatur yang bertanggung</w:t>
      </w:r>
      <w:r w:rsidRPr="00C13761">
        <w:rPr>
          <w:rFonts w:cs="Times New Roman"/>
          <w:szCs w:val="24"/>
          <w:lang w:val="id-ID"/>
        </w:rPr>
        <w:t xml:space="preserve"> </w:t>
      </w:r>
      <w:r>
        <w:rPr>
          <w:rFonts w:cs="Times New Roman"/>
          <w:szCs w:val="24"/>
          <w:lang w:val="id-ID"/>
        </w:rPr>
        <w:t>jawab dalam menjalankan roda pemerintahan, pembangunan masyarakat dan pelayanan terhadap masyarakat dan pemerintah bertanggung</w:t>
      </w:r>
      <w:r w:rsidRPr="00C13761">
        <w:rPr>
          <w:rFonts w:cs="Times New Roman"/>
          <w:szCs w:val="24"/>
          <w:lang w:val="id-ID"/>
        </w:rPr>
        <w:t xml:space="preserve"> </w:t>
      </w:r>
      <w:r>
        <w:rPr>
          <w:rFonts w:cs="Times New Roman"/>
          <w:szCs w:val="24"/>
          <w:lang w:val="id-ID"/>
        </w:rPr>
        <w:t xml:space="preserve">jawab untuk menyampaikan laporan kinerjanya sebagai tolak ukur atau bentuk capaian yang telah dilakukan selama periode berjalan (Halim, 2014). Salah satu alat yang digunakan dalam menganalisis kinerja keuangan pemerintah daerah yaitu melakukan analisis rasio keuangan. Rasio keuangan yang digunakan dalam penelitian ini menggunakan rasio ketergantungan. </w:t>
      </w:r>
    </w:p>
    <w:p w14:paraId="69229FC7" w14:textId="77777777" w:rsidR="00C43369" w:rsidRDefault="00C43369" w:rsidP="00C43369">
      <w:pPr>
        <w:spacing w:before="101" w:line="273" w:lineRule="auto"/>
        <w:ind w:left="66" w:right="-2" w:firstLine="360"/>
        <w:rPr>
          <w:rFonts w:cs="Times New Roman"/>
          <w:szCs w:val="24"/>
          <w:lang w:val="id-ID"/>
        </w:rPr>
      </w:pPr>
      <w:r>
        <w:rPr>
          <w:rFonts w:cs="Times New Roman"/>
          <w:szCs w:val="24"/>
          <w:lang w:val="id-ID"/>
        </w:rPr>
        <w:t xml:space="preserve">Hasil dari analisis rasio keuangan ini selanjutnya digunakan sebagai tolak ukur untuk (Mahmudi, 2011) </w:t>
      </w:r>
    </w:p>
    <w:p w14:paraId="705876EC" w14:textId="77777777" w:rsidR="00C43369" w:rsidRDefault="00C43369" w:rsidP="00C43369">
      <w:pPr>
        <w:pStyle w:val="ListParagraph"/>
        <w:numPr>
          <w:ilvl w:val="3"/>
          <w:numId w:val="32"/>
        </w:numPr>
        <w:spacing w:before="101" w:line="273" w:lineRule="auto"/>
        <w:ind w:left="426" w:right="-2"/>
        <w:rPr>
          <w:rFonts w:cs="Times New Roman"/>
          <w:szCs w:val="24"/>
        </w:rPr>
      </w:pPr>
      <w:r>
        <w:rPr>
          <w:rFonts w:cs="Times New Roman"/>
          <w:szCs w:val="24"/>
        </w:rPr>
        <w:t xml:space="preserve">Melihat pertumbuhan atau perkembangan perolehan pendapatan dan pengeluaran yang dilakukan selama periode waktu tertentu. </w:t>
      </w:r>
    </w:p>
    <w:p w14:paraId="0CD72F94" w14:textId="77777777" w:rsidR="00C43369" w:rsidRDefault="00C43369" w:rsidP="00C43369">
      <w:pPr>
        <w:pStyle w:val="ListParagraph"/>
        <w:numPr>
          <w:ilvl w:val="3"/>
          <w:numId w:val="32"/>
        </w:numPr>
        <w:spacing w:before="101" w:line="273" w:lineRule="auto"/>
        <w:ind w:left="426" w:right="-2"/>
        <w:rPr>
          <w:rFonts w:cs="Times New Roman"/>
          <w:szCs w:val="24"/>
        </w:rPr>
      </w:pPr>
      <w:r>
        <w:rPr>
          <w:rFonts w:cs="Times New Roman"/>
          <w:szCs w:val="24"/>
        </w:rPr>
        <w:t xml:space="preserve">Mengukur efektivitas dan efisiensi dalam merealisasikan pendapatan daerah. </w:t>
      </w:r>
    </w:p>
    <w:p w14:paraId="3648ED59" w14:textId="77777777" w:rsidR="00C43369" w:rsidRDefault="00C43369" w:rsidP="00C43369">
      <w:pPr>
        <w:pStyle w:val="ListParagraph"/>
        <w:numPr>
          <w:ilvl w:val="3"/>
          <w:numId w:val="32"/>
        </w:numPr>
        <w:spacing w:before="101" w:line="273" w:lineRule="auto"/>
        <w:ind w:left="426" w:right="-2"/>
        <w:rPr>
          <w:rFonts w:cs="Times New Roman"/>
          <w:szCs w:val="24"/>
        </w:rPr>
      </w:pPr>
      <w:r>
        <w:rPr>
          <w:rFonts w:cs="Times New Roman"/>
          <w:szCs w:val="24"/>
        </w:rPr>
        <w:t>Mengukur sejauh mana aktivitas pemerintah daerah dalam membelanjakan pendapatan daerahnya.</w:t>
      </w:r>
    </w:p>
    <w:p w14:paraId="26C64C18" w14:textId="77777777" w:rsidR="00C43369" w:rsidRDefault="00C43369" w:rsidP="00C43369">
      <w:pPr>
        <w:pStyle w:val="ListParagraph"/>
        <w:numPr>
          <w:ilvl w:val="3"/>
          <w:numId w:val="32"/>
        </w:numPr>
        <w:spacing w:before="101" w:line="273" w:lineRule="auto"/>
        <w:ind w:left="426" w:right="-2"/>
        <w:rPr>
          <w:rFonts w:cs="Times New Roman"/>
          <w:szCs w:val="24"/>
        </w:rPr>
      </w:pPr>
      <w:r>
        <w:rPr>
          <w:rFonts w:cs="Times New Roman"/>
          <w:szCs w:val="24"/>
        </w:rPr>
        <w:t xml:space="preserve">Mengukur kontribusi masing-masing sumber pendapatan dalam pembentukan pendapatan daerah. </w:t>
      </w:r>
    </w:p>
    <w:p w14:paraId="2062099D" w14:textId="77777777" w:rsidR="00C43369" w:rsidRDefault="00C43369" w:rsidP="00C43369">
      <w:pPr>
        <w:pStyle w:val="ListParagraph"/>
        <w:numPr>
          <w:ilvl w:val="3"/>
          <w:numId w:val="32"/>
        </w:numPr>
        <w:spacing w:before="101" w:line="273" w:lineRule="auto"/>
        <w:ind w:left="426" w:right="-2"/>
        <w:rPr>
          <w:rFonts w:cs="Times New Roman"/>
          <w:szCs w:val="24"/>
        </w:rPr>
      </w:pPr>
      <w:r>
        <w:rPr>
          <w:rFonts w:cs="Times New Roman"/>
          <w:szCs w:val="24"/>
        </w:rPr>
        <w:t>Melihat pertumbuhan atau perkembangan perolehan pendapatan dan pengeluaran yang dilakukan selama periode waktu tertentu.</w:t>
      </w:r>
    </w:p>
    <w:p w14:paraId="6C179E27" w14:textId="77777777" w:rsidR="00C43369" w:rsidRDefault="00C43369" w:rsidP="00C43369">
      <w:pPr>
        <w:spacing w:before="101" w:line="273" w:lineRule="auto"/>
        <w:ind w:right="-2" w:firstLine="720"/>
        <w:rPr>
          <w:rFonts w:cs="Times New Roman"/>
          <w:szCs w:val="24"/>
          <w:lang w:val="id-ID"/>
        </w:rPr>
      </w:pPr>
      <w:r>
        <w:rPr>
          <w:rFonts w:cs="Times New Roman"/>
          <w:szCs w:val="24"/>
          <w:lang w:val="id-ID"/>
        </w:rPr>
        <w:t>Menurut Mahmudi (2018) terdapat beberapa analisis rasio dalam pengukuran kinerja keuangan daerah yang dikembangkan berdasarkan data keuangan yang bersumber dari APBD salah satunya adalah Rasio Kemandirian Keuangan Daerah.</w:t>
      </w:r>
    </w:p>
    <w:p w14:paraId="611B415E" w14:textId="77777777" w:rsidR="00C43369" w:rsidRDefault="00C43369" w:rsidP="00C43369">
      <w:pPr>
        <w:pStyle w:val="Heading2"/>
        <w:rPr>
          <w:rFonts w:asciiTheme="majorBidi" w:hAnsiTheme="majorBidi"/>
          <w:lang w:val="id-ID"/>
        </w:rPr>
      </w:pPr>
      <w:bookmarkStart w:id="24" w:name="_Toc109918309"/>
      <w:r>
        <w:rPr>
          <w:rFonts w:asciiTheme="majorBidi" w:hAnsiTheme="majorBidi"/>
          <w:lang w:val="id-ID"/>
        </w:rPr>
        <w:lastRenderedPageBreak/>
        <w:t>2.5 Kemandirian Keuangan Daerah</w:t>
      </w:r>
      <w:bookmarkEnd w:id="24"/>
    </w:p>
    <w:p w14:paraId="6DA78F15" w14:textId="77777777" w:rsidR="00C43369" w:rsidRDefault="00C43369" w:rsidP="00C43369">
      <w:pPr>
        <w:spacing w:line="276" w:lineRule="auto"/>
        <w:ind w:firstLine="566"/>
        <w:rPr>
          <w:rFonts w:cstheme="majorBidi"/>
          <w:szCs w:val="24"/>
          <w:lang w:val="id-ID"/>
        </w:rPr>
      </w:pPr>
      <w:bookmarkStart w:id="25" w:name="_heading=h.3whwml4"/>
      <w:bookmarkEnd w:id="25"/>
      <w:r>
        <w:rPr>
          <w:rFonts w:cstheme="majorBidi"/>
          <w:color w:val="000000"/>
          <w:szCs w:val="24"/>
          <w:lang w:val="id-ID"/>
        </w:rPr>
        <w:tab/>
      </w:r>
      <w:r>
        <w:rPr>
          <w:rFonts w:cstheme="majorBidi"/>
          <w:szCs w:val="24"/>
          <w:lang w:val="id-ID"/>
        </w:rPr>
        <w:t>Kemandirian keuangan daerah adalah rasio yang dapat menunjukkan kemampuan pemerintah daerah dalam membiayai sendiri kegiatan pemerintahan, pembangunan, dan pelayanan kepada masyarakat yang telah membayar pajak dan retribusi sebagai sumber pendapatan yang diperlukan daerah (Amalia and Purbadharmaja, 2015). Semakin tinggi kontribusi pendapatan asli daerah dan semakin tinggi kemampuan daerah untuk membiayai kemampuannya sendiri akan menunjukkan kinerja keuangan yang positif. Menurut (Pambudi, 2008) dalam hal ini, kinerja keuangan yang positif dapat diartikan sebagai kemandirian keuangan daerah dalam membiayai kebutuhan pembangunan daerah dan mendukung pelaksanaan otonomi pada daerah tersebut. Sementara itu, kemandirian keuangan menggambarkan tingkat partisipasi masyarakat dalam pembangunan daerah, di mana semakin tinggi tingkat kemandirian suatu daerah dapat menunjukkan kontribusi yang besar masyarakat dalam membayar pajak dan retribusi daerah, di mana kedua hal tersebut merupakan komponen dari Pendapatan Asli Daerah (Ulum, 2009).</w:t>
      </w:r>
    </w:p>
    <w:p w14:paraId="502913F6" w14:textId="77777777" w:rsidR="00C43369" w:rsidRDefault="00C43369" w:rsidP="00C43369">
      <w:pPr>
        <w:spacing w:line="276" w:lineRule="auto"/>
        <w:ind w:firstLine="588"/>
        <w:rPr>
          <w:rFonts w:cstheme="majorBidi"/>
          <w:color w:val="000000"/>
          <w:szCs w:val="24"/>
          <w:lang w:val="id-ID"/>
        </w:rPr>
      </w:pPr>
      <w:r>
        <w:rPr>
          <w:rFonts w:cstheme="majorBidi"/>
          <w:color w:val="000000"/>
          <w:szCs w:val="24"/>
          <w:lang w:val="id-ID"/>
        </w:rPr>
        <w:t>Standar Akuntansi Pemerintahan (SAP) menyatakan bahwa pendapatan merupakan semua penerimaan rekening kas umum daerah yang menambah ekuitas dalam periode tahun anggaran, yang selanjutnya menjadi hak pemerintah daerah dan tidak perlu dibayar kembali oleh pemerintah daerah. Klasifikasi pendapatan menurut PP No 71 tahun 2010 dan Permendagri Nomor 64 Tahun 2013 terdiri dari Pendapatan Asli Daerah (PAD), pendapatan transfer, lain-lain pendapatan daerah yang sah.</w:t>
      </w:r>
    </w:p>
    <w:p w14:paraId="52EF9D9B" w14:textId="77777777" w:rsidR="00C43369" w:rsidRDefault="00C43369" w:rsidP="00C43369">
      <w:pPr>
        <w:spacing w:line="276" w:lineRule="auto"/>
        <w:ind w:firstLine="720"/>
        <w:rPr>
          <w:rFonts w:cstheme="majorBidi"/>
          <w:szCs w:val="24"/>
          <w:lang w:val="id-ID"/>
        </w:rPr>
      </w:pPr>
      <w:r>
        <w:rPr>
          <w:rFonts w:cstheme="majorBidi"/>
          <w:color w:val="000000"/>
          <w:szCs w:val="24"/>
          <w:lang w:val="id-ID"/>
        </w:rPr>
        <w:t xml:space="preserve">Pemerintah daerah sebagai pihak yang diberikan tugas menjalankan pemerintahan, pembangunan, dan pelayanan wajib menyampaikan laporan pertanggungjawaban keuangan daerah sebagai dasar penilaian kinerja keuangannya. Salah satu alat untuk menganalisis kinerja keuangan pemerintah daerah adalah dengan melakukan analisis rasio keuangan terhadap APBD </w:t>
      </w:r>
      <w:r>
        <w:rPr>
          <w:rFonts w:cstheme="majorBidi"/>
          <w:szCs w:val="24"/>
          <w:lang w:val="id-ID"/>
        </w:rPr>
        <w:t>yang</w:t>
      </w:r>
      <w:r>
        <w:rPr>
          <w:rFonts w:cstheme="majorBidi"/>
          <w:color w:val="000000"/>
          <w:szCs w:val="24"/>
          <w:lang w:val="id-ID"/>
        </w:rPr>
        <w:t xml:space="preserve"> telah ditetapkan dan dilaksanakan. Penggunaan analisis rasio keuangan sebagai alat analisis kinerja keuangan secara luas telah diterapkan pada lembaga perusahaan yang bersifat komersial, sedangkan pada lembaga publik khususnya pemerintah daerah masih sangat terbatas sehingga secara </w:t>
      </w:r>
      <w:r>
        <w:rPr>
          <w:rFonts w:cstheme="majorBidi"/>
          <w:szCs w:val="24"/>
          <w:lang w:val="id-ID"/>
        </w:rPr>
        <w:t>teoritis</w:t>
      </w:r>
      <w:r>
        <w:rPr>
          <w:rFonts w:cstheme="majorBidi"/>
          <w:color w:val="000000"/>
          <w:szCs w:val="24"/>
          <w:lang w:val="id-ID"/>
        </w:rPr>
        <w:t xml:space="preserve"> belum ada kesepakatan yang bulat mengenai nama dan kaidah pengukurannya. Dalam rangka pengelolaan keuangan daerah yang transparan, jujur, demokratis, efektif, efisien, dan akuntabel, analisis rasio keuangan terhadap pendapatan belanja daerah perlu dilaksanakan meskipun terdapat perbedaan kaidah pengakuntansiannya dengan laporan keuangan yang dimiliki perusahaan swasta (Mardiasmo, 2018).</w:t>
      </w:r>
    </w:p>
    <w:p w14:paraId="4D7E29F6" w14:textId="77777777" w:rsidR="00C43369" w:rsidRDefault="00C43369" w:rsidP="00C43369">
      <w:pPr>
        <w:spacing w:before="3" w:line="276" w:lineRule="auto"/>
        <w:ind w:right="-2" w:firstLine="720"/>
        <w:rPr>
          <w:rFonts w:cstheme="majorBidi"/>
          <w:color w:val="000000"/>
          <w:szCs w:val="24"/>
          <w:lang w:val="nl-NL"/>
        </w:rPr>
      </w:pPr>
      <w:r>
        <w:rPr>
          <w:rFonts w:cstheme="majorBidi"/>
          <w:color w:val="000000"/>
          <w:szCs w:val="24"/>
          <w:lang w:val="id-ID"/>
        </w:rPr>
        <w:t xml:space="preserve">Tingkat kemandirian keuangan daerah dapat menunjukkan kemampuan daerah dalam membiayai sendiri kegiatan pemerintahan, pembangunan, pelayanan kepada masyarakat yang telah membayar pajak dan </w:t>
      </w:r>
      <w:r>
        <w:rPr>
          <w:rFonts w:cstheme="majorBidi"/>
          <w:szCs w:val="24"/>
          <w:lang w:val="id-ID"/>
        </w:rPr>
        <w:t>retribusi</w:t>
      </w:r>
      <w:r>
        <w:rPr>
          <w:rFonts w:cstheme="majorBidi"/>
          <w:color w:val="000000"/>
          <w:szCs w:val="24"/>
          <w:lang w:val="id-ID"/>
        </w:rPr>
        <w:t xml:space="preserve"> sebagai sumber pendapatan yang diperlukan daerah. (Mahmudi, 2018) menjelaskan rasio kemandirian keuangan daerah dapat dihitung dengan membandingkan antara jumlah penerimaan PAD dengan jumlah pendapatan transfer dari pemerintah pusat dan provinsi serta pinjaman daerah. Semakin tinggi angka rasio tersebut menunjukkan bahwa semakin tinggi tingkat kemandirian keuangan pemerintah daerah. </w:t>
      </w:r>
      <w:r>
        <w:rPr>
          <w:rFonts w:cstheme="majorBidi"/>
          <w:color w:val="000000"/>
          <w:szCs w:val="24"/>
          <w:lang w:val="nl-NL"/>
        </w:rPr>
        <w:t>Hal tersebut dapat dirumuskan sebagai berikut:</w:t>
      </w:r>
      <w:r>
        <w:rPr>
          <w:rFonts w:cstheme="majorBidi"/>
          <w:szCs w:val="24"/>
          <w:lang w:val="en-US" w:eastAsia="en-US" w:bidi="ar-SA"/>
        </w:rPr>
        <w:t xml:space="preserve"> </w:t>
      </w:r>
    </w:p>
    <w:p w14:paraId="7C1C965C" w14:textId="77777777" w:rsidR="00C43369" w:rsidRDefault="00C43369" w:rsidP="00C43369">
      <w:pPr>
        <w:spacing w:line="276" w:lineRule="auto"/>
        <w:ind w:right="-2" w:firstLine="720"/>
        <w:jc w:val="center"/>
        <w:rPr>
          <w:rFonts w:cstheme="majorBidi"/>
          <w:color w:val="000000"/>
          <w:sz w:val="22"/>
          <w:lang w:val="nl-NL"/>
        </w:rPr>
      </w:pPr>
      <m:oMathPara>
        <m:oMathParaPr>
          <m:jc m:val="center"/>
        </m:oMathParaPr>
        <m:oMath>
          <m:r>
            <w:rPr>
              <w:rFonts w:ascii="Cambria Math" w:eastAsia="Cambria Math" w:hAnsi="Cambria Math" w:cstheme="majorBidi"/>
              <w:color w:val="000000"/>
              <w:sz w:val="22"/>
            </w:rPr>
            <m:t>Rasio</m:t>
          </m:r>
          <m:r>
            <w:rPr>
              <w:rFonts w:ascii="Cambria Math" w:eastAsia="Cambria Math" w:hAnsi="Cambria Math" w:cstheme="majorBidi"/>
              <w:color w:val="000000"/>
              <w:sz w:val="22"/>
              <w:lang w:val="nl-NL"/>
            </w:rPr>
            <m:t xml:space="preserve"> </m:t>
          </m:r>
          <m:r>
            <w:rPr>
              <w:rFonts w:ascii="Cambria Math" w:eastAsia="Cambria Math" w:hAnsi="Cambria Math" w:cstheme="majorBidi"/>
              <w:color w:val="000000"/>
              <w:sz w:val="22"/>
            </w:rPr>
            <m:t>Kemandirian</m:t>
          </m:r>
          <m:r>
            <w:rPr>
              <w:rFonts w:ascii="Cambria Math" w:eastAsia="Cambria Math" w:hAnsi="Cambria Math" w:cstheme="majorBidi"/>
              <w:color w:val="000000"/>
              <w:sz w:val="22"/>
              <w:lang w:val="nl-NL"/>
            </w:rPr>
            <m:t xml:space="preserve"> </m:t>
          </m:r>
          <m:r>
            <w:rPr>
              <w:rFonts w:ascii="Cambria Math" w:eastAsia="Cambria Math" w:hAnsi="Cambria Math" w:cstheme="majorBidi"/>
              <w:color w:val="000000"/>
              <w:sz w:val="22"/>
            </w:rPr>
            <m:t>Daera</m:t>
          </m:r>
          <m:r>
            <w:rPr>
              <w:rFonts w:ascii="Cambria Math" w:eastAsia="Cambria Math" w:hAnsi="Cambria Math" w:cstheme="majorBidi"/>
              <w:color w:val="000000"/>
              <w:sz w:val="22"/>
              <w:lang w:val="nl-NL"/>
            </w:rPr>
            <m:t>h=</m:t>
          </m:r>
          <m:f>
            <m:fPr>
              <m:ctrlPr>
                <w:rPr>
                  <w:rFonts w:ascii="Cambria Math" w:eastAsia="Cambria Math" w:hAnsi="Cambria Math" w:cstheme="majorBidi"/>
                  <w:color w:val="000000"/>
                  <w:sz w:val="22"/>
                </w:rPr>
              </m:ctrlPr>
            </m:fPr>
            <m:num>
              <m:r>
                <w:rPr>
                  <w:rFonts w:ascii="Cambria Math" w:eastAsia="Cambria Math" w:hAnsi="Cambria Math" w:cstheme="majorBidi"/>
                  <w:color w:val="000000"/>
                  <w:sz w:val="22"/>
                  <w:u w:val="single"/>
                </w:rPr>
                <m:t>Pendapatan</m:t>
              </m:r>
              <m:r>
                <w:rPr>
                  <w:rFonts w:ascii="Cambria Math" w:eastAsia="Cambria Math" w:hAnsi="Cambria Math" w:cstheme="majorBidi"/>
                  <w:color w:val="000000"/>
                  <w:sz w:val="22"/>
                  <w:u w:val="single"/>
                  <w:lang w:val="nl-NL"/>
                </w:rPr>
                <m:t xml:space="preserve"> </m:t>
              </m:r>
              <m:r>
                <w:rPr>
                  <w:rFonts w:ascii="Cambria Math" w:eastAsia="Cambria Math" w:hAnsi="Cambria Math" w:cstheme="majorBidi"/>
                  <w:color w:val="000000"/>
                  <w:sz w:val="22"/>
                  <w:u w:val="single"/>
                </w:rPr>
                <m:t>Asli</m:t>
              </m:r>
              <m:r>
                <w:rPr>
                  <w:rFonts w:ascii="Cambria Math" w:eastAsia="Cambria Math" w:hAnsi="Cambria Math" w:cstheme="majorBidi"/>
                  <w:color w:val="000000"/>
                  <w:sz w:val="22"/>
                  <w:u w:val="single"/>
                  <w:lang w:val="nl-NL"/>
                </w:rPr>
                <m:t xml:space="preserve"> </m:t>
              </m:r>
              <m:r>
                <w:rPr>
                  <w:rFonts w:ascii="Cambria Math" w:eastAsia="Cambria Math" w:hAnsi="Cambria Math" w:cstheme="majorBidi"/>
                  <w:color w:val="000000"/>
                  <w:sz w:val="22"/>
                  <w:u w:val="single"/>
                </w:rPr>
                <m:t>Daera</m:t>
              </m:r>
              <m:r>
                <w:rPr>
                  <w:rFonts w:ascii="Cambria Math" w:eastAsia="Cambria Math" w:hAnsi="Cambria Math" w:cstheme="majorBidi"/>
                  <w:color w:val="000000"/>
                  <w:sz w:val="22"/>
                  <w:u w:val="single"/>
                  <w:lang w:val="nl-NL"/>
                </w:rPr>
                <m:t>h</m:t>
              </m:r>
            </m:num>
            <m:den>
              <m:r>
                <w:rPr>
                  <w:rFonts w:ascii="Cambria Math" w:eastAsia="Cambria Math" w:hAnsi="Cambria Math" w:cstheme="majorBidi"/>
                  <w:color w:val="000000"/>
                  <w:sz w:val="22"/>
                </w:rPr>
                <m:t>Dana Perimbangan</m:t>
              </m:r>
            </m:den>
          </m:f>
          <m:r>
            <w:rPr>
              <w:rFonts w:ascii="Cambria Math" w:eastAsia="Cambria Math" w:hAnsi="Cambria Math" w:cstheme="majorBidi"/>
              <w:color w:val="000000"/>
              <w:sz w:val="22"/>
              <w:lang w:val="nl-NL"/>
            </w:rPr>
            <m:t xml:space="preserve"> </m:t>
          </m:r>
          <m:r>
            <w:rPr>
              <w:rFonts w:ascii="Cambria Math" w:eastAsia="Cambria Math" w:hAnsi="Cambria Math" w:cstheme="majorBidi"/>
              <w:color w:val="000000"/>
              <w:sz w:val="22"/>
            </w:rPr>
            <m:t>x</m:t>
          </m:r>
          <m:r>
            <w:rPr>
              <w:rFonts w:ascii="Cambria Math" w:eastAsia="Cambria Math" w:hAnsi="Cambria Math" w:cstheme="majorBidi"/>
              <w:color w:val="000000"/>
              <w:sz w:val="22"/>
              <w:lang w:val="nl-NL"/>
            </w:rPr>
            <m:t xml:space="preserve"> 100%</m:t>
          </m:r>
        </m:oMath>
      </m:oMathPara>
    </w:p>
    <w:p w14:paraId="6FC13903" w14:textId="77777777" w:rsidR="00C43369" w:rsidRDefault="00C43369" w:rsidP="00C43369">
      <w:pPr>
        <w:spacing w:before="280" w:line="276" w:lineRule="auto"/>
        <w:ind w:firstLine="720"/>
        <w:rPr>
          <w:rFonts w:cstheme="majorBidi"/>
          <w:szCs w:val="24"/>
          <w:lang w:val="nl-NL"/>
        </w:rPr>
      </w:pPr>
      <w:r>
        <w:rPr>
          <w:rFonts w:cstheme="majorBidi"/>
          <w:szCs w:val="24"/>
          <w:lang w:val="nl-NL"/>
        </w:rPr>
        <w:lastRenderedPageBreak/>
        <w:t>Berdasarkan formula di atas dapat diketahui bahwa rasio Kemandirian Keuangan Daerah menggambarkan sebagai dasar penilaian kinerja</w:t>
      </w:r>
      <w:r>
        <w:rPr>
          <w:rFonts w:cstheme="majorBidi"/>
          <w:color w:val="000000"/>
          <w:szCs w:val="24"/>
          <w:lang w:val="nl-NL"/>
        </w:rPr>
        <w:t xml:space="preserve"> </w:t>
      </w:r>
      <w:r>
        <w:rPr>
          <w:rFonts w:cstheme="majorBidi"/>
          <w:szCs w:val="24"/>
          <w:lang w:val="nl-NL"/>
        </w:rPr>
        <w:t xml:space="preserve"> keuangannya. Salah satu alat untuk menganalisis kinerja keuangan pemerintah daerah adalah dengan melakukan analisis rasio keuangan terhadap APBD yang telah ditetapkan dan dilaksanakan. Berikut merupakan kategori Kemandirian Keuangan Daerah yang dirilis Badan Pusat Statistik Jawa Barat:</w:t>
      </w:r>
    </w:p>
    <w:p w14:paraId="62B51003" w14:textId="77777777" w:rsidR="00C43369" w:rsidRDefault="00C43369" w:rsidP="00C43369">
      <w:pPr>
        <w:pStyle w:val="Tabel"/>
      </w:pPr>
      <w:bookmarkStart w:id="26" w:name="_Toc106800960"/>
      <w:r>
        <w:t xml:space="preserve">Tabel 2. </w:t>
      </w:r>
      <w:r>
        <w:fldChar w:fldCharType="begin"/>
      </w:r>
      <w:r>
        <w:instrText xml:space="preserve"> SEQ Tabel_2. \* ARABIC </w:instrText>
      </w:r>
      <w:r>
        <w:fldChar w:fldCharType="separate"/>
      </w:r>
      <w:r>
        <w:t>1</w:t>
      </w:r>
      <w:r>
        <w:fldChar w:fldCharType="end"/>
      </w:r>
      <w:r>
        <w:rPr>
          <w:lang w:val="en-US"/>
        </w:rPr>
        <w:t xml:space="preserve"> Kategori Kemandirian Keuangan Daerah</w:t>
      </w:r>
      <w:bookmarkEnd w:id="26"/>
    </w:p>
    <w:tbl>
      <w:tblPr>
        <w:tblW w:w="6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4"/>
        <w:gridCol w:w="3688"/>
      </w:tblGrid>
      <w:tr w:rsidR="00C43369" w14:paraId="46B38542" w14:textId="77777777" w:rsidTr="002F6213">
        <w:trPr>
          <w:trHeight w:val="230"/>
          <w:jc w:val="center"/>
        </w:trPr>
        <w:tc>
          <w:tcPr>
            <w:tcW w:w="3094" w:type="dxa"/>
            <w:tcBorders>
              <w:top w:val="single" w:sz="4" w:space="0" w:color="000000"/>
              <w:left w:val="single" w:sz="4" w:space="0" w:color="000000"/>
              <w:bottom w:val="single" w:sz="4" w:space="0" w:color="000000"/>
              <w:right w:val="single" w:sz="4" w:space="0" w:color="000000"/>
            </w:tcBorders>
          </w:tcPr>
          <w:p w14:paraId="573440E5" w14:textId="77777777" w:rsidR="00C43369" w:rsidRDefault="00C43369" w:rsidP="002F6213">
            <w:pPr>
              <w:spacing w:line="276" w:lineRule="auto"/>
              <w:ind w:left="515" w:right="457"/>
              <w:jc w:val="center"/>
              <w:rPr>
                <w:rFonts w:cstheme="majorBidi"/>
                <w:b/>
                <w:color w:val="000000"/>
                <w:sz w:val="22"/>
              </w:rPr>
            </w:pPr>
            <w:r>
              <w:rPr>
                <w:rFonts w:cstheme="majorBidi"/>
                <w:b/>
                <w:color w:val="000000"/>
                <w:sz w:val="22"/>
              </w:rPr>
              <w:t>Persentase Tingkat Efektivitas</w:t>
            </w:r>
          </w:p>
        </w:tc>
        <w:tc>
          <w:tcPr>
            <w:tcW w:w="3688" w:type="dxa"/>
            <w:tcBorders>
              <w:top w:val="single" w:sz="4" w:space="0" w:color="000000"/>
              <w:left w:val="single" w:sz="4" w:space="0" w:color="000000"/>
              <w:bottom w:val="single" w:sz="4" w:space="0" w:color="000000"/>
              <w:right w:val="single" w:sz="4" w:space="0" w:color="000000"/>
            </w:tcBorders>
          </w:tcPr>
          <w:p w14:paraId="0AAA6A0F" w14:textId="77777777" w:rsidR="00C43369" w:rsidRDefault="00C43369" w:rsidP="002F6213">
            <w:pPr>
              <w:spacing w:line="276" w:lineRule="auto"/>
              <w:ind w:left="1282" w:right="1281"/>
              <w:jc w:val="center"/>
              <w:rPr>
                <w:rFonts w:cstheme="majorBidi"/>
                <w:b/>
                <w:color w:val="000000"/>
                <w:sz w:val="22"/>
              </w:rPr>
            </w:pPr>
            <w:r>
              <w:rPr>
                <w:rFonts w:cstheme="majorBidi"/>
                <w:b/>
                <w:color w:val="000000"/>
                <w:sz w:val="22"/>
              </w:rPr>
              <w:t>Kategori</w:t>
            </w:r>
          </w:p>
        </w:tc>
      </w:tr>
      <w:tr w:rsidR="00C43369" w14:paraId="355AF882" w14:textId="77777777" w:rsidTr="002F6213">
        <w:trPr>
          <w:trHeight w:val="230"/>
          <w:jc w:val="center"/>
        </w:trPr>
        <w:tc>
          <w:tcPr>
            <w:tcW w:w="3094" w:type="dxa"/>
            <w:tcBorders>
              <w:top w:val="single" w:sz="4" w:space="0" w:color="000000"/>
              <w:left w:val="single" w:sz="4" w:space="0" w:color="000000"/>
              <w:bottom w:val="single" w:sz="4" w:space="0" w:color="000000"/>
              <w:right w:val="single" w:sz="4" w:space="0" w:color="000000"/>
            </w:tcBorders>
          </w:tcPr>
          <w:p w14:paraId="700C1D93" w14:textId="77777777" w:rsidR="00C43369" w:rsidRDefault="00C43369" w:rsidP="002F6213">
            <w:pPr>
              <w:spacing w:line="276" w:lineRule="auto"/>
              <w:ind w:left="463" w:right="454"/>
              <w:jc w:val="center"/>
              <w:rPr>
                <w:rFonts w:cstheme="majorBidi"/>
                <w:color w:val="000000"/>
                <w:sz w:val="22"/>
              </w:rPr>
            </w:pPr>
            <w:r>
              <w:rPr>
                <w:rFonts w:cstheme="majorBidi"/>
                <w:color w:val="000000"/>
                <w:sz w:val="22"/>
              </w:rPr>
              <w:t>&gt;75%</w:t>
            </w:r>
          </w:p>
        </w:tc>
        <w:tc>
          <w:tcPr>
            <w:tcW w:w="3688" w:type="dxa"/>
            <w:tcBorders>
              <w:top w:val="single" w:sz="4" w:space="0" w:color="000000"/>
              <w:left w:val="single" w:sz="4" w:space="0" w:color="000000"/>
              <w:bottom w:val="single" w:sz="4" w:space="0" w:color="000000"/>
              <w:right w:val="single" w:sz="4" w:space="0" w:color="000000"/>
            </w:tcBorders>
          </w:tcPr>
          <w:p w14:paraId="1BD7801F" w14:textId="77777777" w:rsidR="00C43369" w:rsidRDefault="00C43369" w:rsidP="002F6213">
            <w:pPr>
              <w:spacing w:line="276" w:lineRule="auto"/>
              <w:ind w:left="1284" w:right="1277"/>
              <w:jc w:val="center"/>
              <w:rPr>
                <w:rFonts w:cstheme="majorBidi"/>
                <w:color w:val="000000"/>
                <w:sz w:val="22"/>
              </w:rPr>
            </w:pPr>
            <w:r>
              <w:rPr>
                <w:rFonts w:cstheme="majorBidi"/>
                <w:color w:val="000000"/>
                <w:sz w:val="22"/>
              </w:rPr>
              <w:t>Tinggi</w:t>
            </w:r>
          </w:p>
        </w:tc>
      </w:tr>
      <w:tr w:rsidR="00C43369" w14:paraId="5072F557" w14:textId="77777777" w:rsidTr="002F6213">
        <w:trPr>
          <w:trHeight w:val="230"/>
          <w:jc w:val="center"/>
        </w:trPr>
        <w:tc>
          <w:tcPr>
            <w:tcW w:w="3094" w:type="dxa"/>
            <w:tcBorders>
              <w:top w:val="single" w:sz="4" w:space="0" w:color="000000"/>
              <w:left w:val="single" w:sz="4" w:space="0" w:color="000000"/>
              <w:bottom w:val="single" w:sz="4" w:space="0" w:color="000000"/>
              <w:right w:val="single" w:sz="4" w:space="0" w:color="000000"/>
            </w:tcBorders>
          </w:tcPr>
          <w:p w14:paraId="7DFC657F" w14:textId="77777777" w:rsidR="00C43369" w:rsidRDefault="00C43369" w:rsidP="002F6213">
            <w:pPr>
              <w:spacing w:line="276" w:lineRule="auto"/>
              <w:ind w:left="463" w:right="457"/>
              <w:jc w:val="center"/>
              <w:rPr>
                <w:rFonts w:cstheme="majorBidi"/>
                <w:color w:val="000000"/>
                <w:sz w:val="22"/>
              </w:rPr>
            </w:pPr>
            <w:r>
              <w:rPr>
                <w:rFonts w:cstheme="majorBidi"/>
                <w:color w:val="000000"/>
                <w:sz w:val="22"/>
              </w:rPr>
              <w:t>&gt;50% - 75%</w:t>
            </w:r>
          </w:p>
        </w:tc>
        <w:tc>
          <w:tcPr>
            <w:tcW w:w="3688" w:type="dxa"/>
            <w:tcBorders>
              <w:top w:val="single" w:sz="4" w:space="0" w:color="000000"/>
              <w:left w:val="single" w:sz="4" w:space="0" w:color="000000"/>
              <w:bottom w:val="single" w:sz="4" w:space="0" w:color="000000"/>
              <w:right w:val="single" w:sz="4" w:space="0" w:color="000000"/>
            </w:tcBorders>
          </w:tcPr>
          <w:p w14:paraId="56CEA3E9" w14:textId="77777777" w:rsidR="00C43369" w:rsidRDefault="00C43369" w:rsidP="002F6213">
            <w:pPr>
              <w:spacing w:line="276" w:lineRule="auto"/>
              <w:ind w:left="1284" w:right="1275"/>
              <w:jc w:val="center"/>
              <w:rPr>
                <w:rFonts w:cstheme="majorBidi"/>
                <w:color w:val="000000"/>
                <w:sz w:val="22"/>
              </w:rPr>
            </w:pPr>
            <w:r>
              <w:rPr>
                <w:rFonts w:cstheme="majorBidi"/>
                <w:color w:val="000000"/>
                <w:sz w:val="22"/>
              </w:rPr>
              <w:t>Sedang</w:t>
            </w:r>
          </w:p>
        </w:tc>
      </w:tr>
      <w:tr w:rsidR="00C43369" w14:paraId="45A75465" w14:textId="77777777" w:rsidTr="002F6213">
        <w:trPr>
          <w:trHeight w:val="230"/>
          <w:jc w:val="center"/>
        </w:trPr>
        <w:tc>
          <w:tcPr>
            <w:tcW w:w="3094" w:type="dxa"/>
            <w:tcBorders>
              <w:top w:val="single" w:sz="4" w:space="0" w:color="000000"/>
              <w:left w:val="single" w:sz="4" w:space="0" w:color="000000"/>
              <w:bottom w:val="single" w:sz="4" w:space="0" w:color="000000"/>
              <w:right w:val="single" w:sz="4" w:space="0" w:color="000000"/>
            </w:tcBorders>
          </w:tcPr>
          <w:p w14:paraId="653AE052" w14:textId="77777777" w:rsidR="00C43369" w:rsidRDefault="00C43369" w:rsidP="002F6213">
            <w:pPr>
              <w:spacing w:line="276" w:lineRule="auto"/>
              <w:ind w:left="463" w:right="457"/>
              <w:jc w:val="center"/>
              <w:rPr>
                <w:rFonts w:cstheme="majorBidi"/>
                <w:color w:val="000000"/>
                <w:sz w:val="22"/>
              </w:rPr>
            </w:pPr>
            <w:r>
              <w:rPr>
                <w:rFonts w:cstheme="majorBidi"/>
                <w:color w:val="000000"/>
                <w:sz w:val="22"/>
              </w:rPr>
              <w:t>&gt;25% - 50%</w:t>
            </w:r>
          </w:p>
        </w:tc>
        <w:tc>
          <w:tcPr>
            <w:tcW w:w="3688" w:type="dxa"/>
            <w:tcBorders>
              <w:top w:val="single" w:sz="4" w:space="0" w:color="000000"/>
              <w:left w:val="single" w:sz="4" w:space="0" w:color="000000"/>
              <w:bottom w:val="single" w:sz="4" w:space="0" w:color="000000"/>
              <w:right w:val="single" w:sz="4" w:space="0" w:color="000000"/>
            </w:tcBorders>
          </w:tcPr>
          <w:p w14:paraId="1EBCA234" w14:textId="77777777" w:rsidR="00C43369" w:rsidRDefault="00C43369" w:rsidP="002F6213">
            <w:pPr>
              <w:spacing w:line="276" w:lineRule="auto"/>
              <w:ind w:left="1284" w:right="1279"/>
              <w:jc w:val="center"/>
              <w:rPr>
                <w:rFonts w:cstheme="majorBidi"/>
                <w:color w:val="000000"/>
                <w:sz w:val="22"/>
              </w:rPr>
            </w:pPr>
            <w:r>
              <w:rPr>
                <w:rFonts w:cstheme="majorBidi"/>
                <w:color w:val="000000"/>
                <w:sz w:val="22"/>
              </w:rPr>
              <w:t>Rendah</w:t>
            </w:r>
          </w:p>
        </w:tc>
      </w:tr>
      <w:tr w:rsidR="00C43369" w14:paraId="7E28CAB0" w14:textId="77777777" w:rsidTr="002F6213">
        <w:trPr>
          <w:trHeight w:val="58"/>
          <w:jc w:val="center"/>
        </w:trPr>
        <w:tc>
          <w:tcPr>
            <w:tcW w:w="3094" w:type="dxa"/>
            <w:tcBorders>
              <w:top w:val="single" w:sz="4" w:space="0" w:color="000000"/>
              <w:left w:val="single" w:sz="4" w:space="0" w:color="000000"/>
              <w:bottom w:val="single" w:sz="4" w:space="0" w:color="000000"/>
              <w:right w:val="single" w:sz="4" w:space="0" w:color="000000"/>
            </w:tcBorders>
          </w:tcPr>
          <w:p w14:paraId="3F5D86AD" w14:textId="77777777" w:rsidR="00C43369" w:rsidRDefault="00C43369" w:rsidP="002F6213">
            <w:pPr>
              <w:spacing w:line="276" w:lineRule="auto"/>
              <w:ind w:left="463" w:right="453"/>
              <w:jc w:val="center"/>
              <w:rPr>
                <w:rFonts w:cstheme="majorBidi"/>
                <w:color w:val="000000"/>
                <w:sz w:val="22"/>
              </w:rPr>
            </w:pPr>
            <w:r>
              <w:rPr>
                <w:rFonts w:cstheme="majorBidi"/>
                <w:color w:val="000000"/>
                <w:sz w:val="22"/>
              </w:rPr>
              <w:t>0 - 25%</w:t>
            </w:r>
          </w:p>
        </w:tc>
        <w:tc>
          <w:tcPr>
            <w:tcW w:w="3688" w:type="dxa"/>
            <w:tcBorders>
              <w:top w:val="single" w:sz="4" w:space="0" w:color="000000"/>
              <w:left w:val="single" w:sz="4" w:space="0" w:color="000000"/>
              <w:bottom w:val="single" w:sz="4" w:space="0" w:color="000000"/>
              <w:right w:val="single" w:sz="4" w:space="0" w:color="000000"/>
            </w:tcBorders>
          </w:tcPr>
          <w:p w14:paraId="0204687A" w14:textId="77777777" w:rsidR="00C43369" w:rsidRDefault="00C43369" w:rsidP="002F6213">
            <w:pPr>
              <w:spacing w:line="276" w:lineRule="auto"/>
              <w:ind w:left="-144"/>
              <w:jc w:val="center"/>
              <w:rPr>
                <w:rFonts w:cstheme="majorBidi"/>
                <w:color w:val="000000"/>
                <w:sz w:val="22"/>
              </w:rPr>
            </w:pPr>
            <w:r>
              <w:rPr>
                <w:rFonts w:cstheme="majorBidi"/>
                <w:color w:val="000000"/>
                <w:sz w:val="22"/>
              </w:rPr>
              <w:t>Rendah Sekali</w:t>
            </w:r>
          </w:p>
        </w:tc>
      </w:tr>
    </w:tbl>
    <w:p w14:paraId="7DF4AEE2" w14:textId="77777777" w:rsidR="00C43369" w:rsidRDefault="00C43369" w:rsidP="00C43369">
      <w:pPr>
        <w:spacing w:before="4" w:line="276" w:lineRule="auto"/>
        <w:ind w:left="142" w:right="-2"/>
        <w:rPr>
          <w:rFonts w:cstheme="majorBidi"/>
          <w:i/>
          <w:szCs w:val="24"/>
        </w:rPr>
      </w:pPr>
      <w:r>
        <w:rPr>
          <w:rFonts w:cstheme="majorBidi"/>
          <w:i/>
          <w:szCs w:val="24"/>
        </w:rPr>
        <w:t>Sumber: Badan Statistik Keuangan Pemerintah Daerah Provinsi Jawa Barat Tahun 2017</w:t>
      </w:r>
    </w:p>
    <w:p w14:paraId="2EE60911" w14:textId="77777777" w:rsidR="00C43369" w:rsidRDefault="00C43369" w:rsidP="00C43369">
      <w:pPr>
        <w:pStyle w:val="Heading3"/>
      </w:pPr>
      <w:bookmarkStart w:id="27" w:name="_Toc109918310"/>
      <w:r>
        <w:t>2.5.1 Faktor-faktor yang Mempengaruhi Kemandirian Keuangan Daerah</w:t>
      </w:r>
      <w:bookmarkEnd w:id="27"/>
    </w:p>
    <w:p w14:paraId="49F6997B" w14:textId="77777777" w:rsidR="00C43369" w:rsidRDefault="00C43369" w:rsidP="00C43369">
      <w:pPr>
        <w:spacing w:before="240" w:line="276" w:lineRule="auto"/>
        <w:ind w:firstLine="720"/>
        <w:rPr>
          <w:rFonts w:cstheme="majorBidi"/>
          <w:szCs w:val="24"/>
        </w:rPr>
      </w:pPr>
      <w:r>
        <w:rPr>
          <w:rFonts w:cstheme="majorBidi"/>
          <w:szCs w:val="24"/>
        </w:rPr>
        <w:t>Dalam upaya untuk kemandirian daerah, tampaknya PAD (indikator kemandirian keuangan daerah) masih belum dapat diandalkan sebagai sumber pembiayaan desentralisasi karena beberapa alasan, yaitu:</w:t>
      </w:r>
    </w:p>
    <w:p w14:paraId="146AE864" w14:textId="77777777" w:rsidR="00C43369" w:rsidRDefault="00C43369" w:rsidP="00C43369">
      <w:pPr>
        <w:numPr>
          <w:ilvl w:val="6"/>
          <w:numId w:val="33"/>
        </w:numPr>
        <w:spacing w:before="240" w:after="0" w:line="276" w:lineRule="auto"/>
        <w:ind w:left="851"/>
        <w:rPr>
          <w:rFonts w:cstheme="majorBidi"/>
          <w:color w:val="000000"/>
          <w:szCs w:val="24"/>
          <w:lang w:val="fr-FR"/>
        </w:rPr>
      </w:pPr>
      <w:r>
        <w:rPr>
          <w:rFonts w:cstheme="majorBidi"/>
          <w:color w:val="000000"/>
          <w:szCs w:val="24"/>
          <w:lang w:val="fr-FR"/>
        </w:rPr>
        <w:t xml:space="preserve">Relatif rendahnya basis pajak/ retribusi </w:t>
      </w:r>
      <w:r>
        <w:rPr>
          <w:rFonts w:cstheme="majorBidi"/>
          <w:szCs w:val="24"/>
          <w:lang w:val="fr-FR"/>
        </w:rPr>
        <w:t>daerah</w:t>
      </w:r>
      <w:r>
        <w:rPr>
          <w:rFonts w:cstheme="majorBidi"/>
          <w:color w:val="000000"/>
          <w:szCs w:val="24"/>
          <w:lang w:val="fr-FR"/>
        </w:rPr>
        <w:t>,</w:t>
      </w:r>
    </w:p>
    <w:p w14:paraId="6461FC99" w14:textId="77777777" w:rsidR="00C43369" w:rsidRDefault="00C43369" w:rsidP="00C43369">
      <w:pPr>
        <w:numPr>
          <w:ilvl w:val="6"/>
          <w:numId w:val="33"/>
        </w:numPr>
        <w:spacing w:after="0" w:line="276" w:lineRule="auto"/>
        <w:ind w:left="851"/>
        <w:rPr>
          <w:rFonts w:cstheme="majorBidi"/>
          <w:color w:val="000000"/>
          <w:szCs w:val="24"/>
        </w:rPr>
      </w:pPr>
      <w:r>
        <w:rPr>
          <w:rFonts w:cstheme="majorBidi"/>
          <w:color w:val="000000"/>
          <w:szCs w:val="24"/>
        </w:rPr>
        <w:t>Perannya tergolong kecil dalam total penerimaan daerah,</w:t>
      </w:r>
    </w:p>
    <w:p w14:paraId="1E24633C" w14:textId="77777777" w:rsidR="00C43369" w:rsidRDefault="00C43369" w:rsidP="00C43369">
      <w:pPr>
        <w:numPr>
          <w:ilvl w:val="6"/>
          <w:numId w:val="33"/>
        </w:numPr>
        <w:spacing w:after="0" w:line="276" w:lineRule="auto"/>
        <w:ind w:left="851"/>
        <w:rPr>
          <w:rFonts w:cstheme="majorBidi"/>
          <w:color w:val="000000"/>
          <w:szCs w:val="24"/>
        </w:rPr>
      </w:pPr>
      <w:r>
        <w:rPr>
          <w:rFonts w:cstheme="majorBidi"/>
          <w:color w:val="000000"/>
          <w:szCs w:val="24"/>
        </w:rPr>
        <w:t>Kemampuan administrasi pemungutan di daerah yang masih rendah,</w:t>
      </w:r>
    </w:p>
    <w:p w14:paraId="74FFAC9E" w14:textId="77777777" w:rsidR="00C43369" w:rsidRDefault="00C43369" w:rsidP="00C43369">
      <w:pPr>
        <w:numPr>
          <w:ilvl w:val="6"/>
          <w:numId w:val="33"/>
        </w:numPr>
        <w:spacing w:line="276" w:lineRule="auto"/>
        <w:ind w:left="851"/>
        <w:rPr>
          <w:rFonts w:cstheme="majorBidi"/>
          <w:color w:val="000000"/>
          <w:szCs w:val="24"/>
          <w:lang w:val="nl-NL"/>
        </w:rPr>
      </w:pPr>
      <w:r>
        <w:rPr>
          <w:rFonts w:cstheme="majorBidi"/>
          <w:color w:val="000000"/>
          <w:szCs w:val="24"/>
          <w:lang w:val="nl-NL"/>
        </w:rPr>
        <w:t>Kemampuan perencanaan dan pengawasan yang masih rendah.</w:t>
      </w:r>
    </w:p>
    <w:p w14:paraId="0F8E0F9B" w14:textId="77777777" w:rsidR="00C43369" w:rsidRDefault="00C43369" w:rsidP="00C43369">
      <w:pPr>
        <w:spacing w:before="240" w:line="276" w:lineRule="auto"/>
        <w:rPr>
          <w:rFonts w:cstheme="majorBidi"/>
          <w:szCs w:val="24"/>
          <w:lang w:val="nl-NL"/>
        </w:rPr>
      </w:pPr>
      <w:r>
        <w:rPr>
          <w:rFonts w:cstheme="majorBidi"/>
          <w:szCs w:val="24"/>
          <w:lang w:val="nl-NL"/>
        </w:rPr>
        <w:tab/>
        <w:t>Tangkilisan (2007: 89-92) mengemukakan bahwa terdapat faktor-faktor yang mempengaruhi kemandirian keuangan daerah, antara lain:</w:t>
      </w:r>
    </w:p>
    <w:p w14:paraId="57F9577E" w14:textId="77777777" w:rsidR="00C43369" w:rsidRDefault="00C43369" w:rsidP="00C43369">
      <w:pPr>
        <w:numPr>
          <w:ilvl w:val="3"/>
          <w:numId w:val="34"/>
        </w:numPr>
        <w:spacing w:before="240" w:after="0" w:line="276" w:lineRule="auto"/>
        <w:ind w:left="851"/>
        <w:rPr>
          <w:rFonts w:cstheme="majorBidi"/>
          <w:color w:val="000000"/>
          <w:szCs w:val="24"/>
          <w:lang w:val="nl-NL"/>
        </w:rPr>
      </w:pPr>
      <w:r>
        <w:rPr>
          <w:rFonts w:cstheme="majorBidi"/>
          <w:color w:val="000000"/>
          <w:szCs w:val="24"/>
          <w:lang w:val="nl-NL"/>
        </w:rPr>
        <w:t xml:space="preserve">Potensi ekonomi daerah, indikator yang banyak digunakan sebagai tolak ukur potensi ekonomi </w:t>
      </w:r>
      <w:r>
        <w:rPr>
          <w:rFonts w:cstheme="majorBidi"/>
          <w:szCs w:val="24"/>
          <w:lang w:val="nl-NL"/>
        </w:rPr>
        <w:t>daerah</w:t>
      </w:r>
      <w:r>
        <w:rPr>
          <w:rFonts w:cstheme="majorBidi"/>
          <w:color w:val="000000"/>
          <w:szCs w:val="24"/>
          <w:lang w:val="nl-NL"/>
        </w:rPr>
        <w:t xml:space="preserve"> adalah Produk Domestik Regional Bruto (PDRB),</w:t>
      </w:r>
    </w:p>
    <w:p w14:paraId="139E60BB" w14:textId="77777777" w:rsidR="00C43369" w:rsidRPr="00C13761" w:rsidRDefault="00C43369" w:rsidP="00C43369">
      <w:pPr>
        <w:numPr>
          <w:ilvl w:val="3"/>
          <w:numId w:val="34"/>
        </w:numPr>
        <w:spacing w:line="276" w:lineRule="auto"/>
        <w:ind w:left="851"/>
        <w:rPr>
          <w:rFonts w:cstheme="majorBidi"/>
          <w:color w:val="000000"/>
          <w:szCs w:val="24"/>
          <w:lang w:val="nl-NL"/>
        </w:rPr>
      </w:pPr>
      <w:r>
        <w:rPr>
          <w:rFonts w:cstheme="majorBidi"/>
          <w:color w:val="000000"/>
          <w:szCs w:val="24"/>
          <w:lang w:val="nl-NL"/>
        </w:rPr>
        <w:t xml:space="preserve">Kemampuan Dinas Pendapatan Daerah, </w:t>
      </w:r>
      <w:r>
        <w:rPr>
          <w:rFonts w:cstheme="majorBidi"/>
          <w:szCs w:val="24"/>
          <w:lang w:val="nl-NL"/>
        </w:rPr>
        <w:t>artinya</w:t>
      </w:r>
      <w:r>
        <w:rPr>
          <w:rFonts w:cstheme="majorBidi"/>
          <w:color w:val="000000"/>
          <w:szCs w:val="24"/>
          <w:lang w:val="nl-NL"/>
        </w:rPr>
        <w:t xml:space="preserve"> kemandirian keuangan </w:t>
      </w:r>
      <w:r>
        <w:rPr>
          <w:rFonts w:cstheme="majorBidi"/>
          <w:szCs w:val="24"/>
          <w:lang w:val="nl-NL"/>
        </w:rPr>
        <w:t>daerah dapat</w:t>
      </w:r>
      <w:r>
        <w:rPr>
          <w:rFonts w:cstheme="majorBidi"/>
          <w:color w:val="000000"/>
          <w:szCs w:val="24"/>
          <w:lang w:val="nl-NL"/>
        </w:rPr>
        <w:t xml:space="preserve"> ditingkatkan secara </w:t>
      </w:r>
      <w:r>
        <w:rPr>
          <w:rFonts w:cstheme="majorBidi"/>
          <w:szCs w:val="24"/>
          <w:lang w:val="nl-NL"/>
        </w:rPr>
        <w:t>berencana</w:t>
      </w:r>
      <w:r>
        <w:rPr>
          <w:rFonts w:cstheme="majorBidi"/>
          <w:color w:val="000000"/>
          <w:szCs w:val="24"/>
          <w:lang w:val="nl-NL"/>
        </w:rPr>
        <w:t xml:space="preserve"> melalui kemampuan atau </w:t>
      </w:r>
      <w:r>
        <w:rPr>
          <w:rFonts w:cstheme="majorBidi"/>
          <w:szCs w:val="24"/>
          <w:lang w:val="nl-NL"/>
        </w:rPr>
        <w:t>kinerja</w:t>
      </w:r>
      <w:r>
        <w:rPr>
          <w:rFonts w:cstheme="majorBidi"/>
          <w:color w:val="000000"/>
          <w:szCs w:val="24"/>
          <w:lang w:val="nl-NL"/>
        </w:rPr>
        <w:t xml:space="preserve"> institusi atau lembaga yang inovatif dan pemanfaatan lembaga Dispenda untuk meningkatkan penerimaan daerah.</w:t>
      </w:r>
    </w:p>
    <w:p w14:paraId="3DF1A540" w14:textId="77777777" w:rsidR="00C43369" w:rsidRDefault="00C43369" w:rsidP="00C43369">
      <w:pPr>
        <w:pStyle w:val="Heading2"/>
      </w:pPr>
      <w:bookmarkStart w:id="28" w:name="_Toc109918311"/>
      <w:r>
        <w:t>2.6 Kemiskinan</w:t>
      </w:r>
      <w:bookmarkEnd w:id="28"/>
      <w:r>
        <w:t xml:space="preserve"> </w:t>
      </w:r>
    </w:p>
    <w:p w14:paraId="7A5D4E61" w14:textId="77777777" w:rsidR="00C43369" w:rsidRDefault="00C43369" w:rsidP="00C43369">
      <w:pPr>
        <w:pStyle w:val="Heading4"/>
        <w:spacing w:after="120"/>
        <w:rPr>
          <w:lang w:val="id-ID"/>
        </w:rPr>
      </w:pPr>
      <w:r>
        <w:rPr>
          <w:lang w:val="id-ID"/>
        </w:rPr>
        <w:t>2.6.</w:t>
      </w:r>
      <w:r>
        <w:rPr>
          <w:lang w:val="nl-NL"/>
        </w:rPr>
        <w:t>1</w:t>
      </w:r>
      <w:r>
        <w:rPr>
          <w:lang w:val="id-ID"/>
        </w:rPr>
        <w:t xml:space="preserve"> Kemiskinan Secara Umum </w:t>
      </w:r>
    </w:p>
    <w:p w14:paraId="6894E00A" w14:textId="77777777" w:rsidR="00C43369" w:rsidRDefault="00C43369" w:rsidP="00C43369">
      <w:pPr>
        <w:spacing w:line="276" w:lineRule="auto"/>
        <w:ind w:firstLine="720"/>
        <w:rPr>
          <w:rFonts w:cstheme="majorBidi"/>
          <w:szCs w:val="24"/>
          <w:lang w:val="id-ID"/>
        </w:rPr>
      </w:pPr>
      <w:r>
        <w:rPr>
          <w:rFonts w:cstheme="majorBidi"/>
          <w:szCs w:val="24"/>
          <w:lang w:val="id-ID"/>
        </w:rPr>
        <w:t xml:space="preserve">Menurut Badan Pusat Statistik (2016) kemiskinan adalah ketidakmampuan dari sisi ekonomi, materi dan fisik untuk mencukupi kebutuhan dasar makanan dan bukan makanan yang di ukur dengan pengeluaran. Ukuran kemiskinan yaitu menggunakan Garis kemiskinan. Yang terdiri dari garis kemiskinan makanan (GKM), dan garis kemiskinan non makanan (GKNM). Garis kemiskinan makanan adalah nilai pengeluaran yang dihasilkan dari nilai kebutuhan minimum makanan yang dihitung dalam 2.100 kalori per kapita per hari, sedangkan </w:t>
      </w:r>
      <w:r>
        <w:rPr>
          <w:rFonts w:cstheme="majorBidi"/>
          <w:szCs w:val="24"/>
          <w:lang w:val="id-ID"/>
        </w:rPr>
        <w:lastRenderedPageBreak/>
        <w:t xml:space="preserve">garis kemiskinan non makanan dihitung dari kebutuhan minimum untuk sandang, pendidikan, dan kesehatan dan kebutuhan dasar lainnya. </w:t>
      </w:r>
    </w:p>
    <w:p w14:paraId="3263C2C4" w14:textId="77777777" w:rsidR="00C43369" w:rsidRDefault="00C43369" w:rsidP="00C43369">
      <w:pPr>
        <w:spacing w:line="276" w:lineRule="auto"/>
        <w:ind w:firstLine="720"/>
        <w:rPr>
          <w:rFonts w:cstheme="majorBidi"/>
          <w:szCs w:val="24"/>
          <w:lang w:val="id-ID"/>
        </w:rPr>
      </w:pPr>
      <w:r>
        <w:rPr>
          <w:rFonts w:cstheme="majorBidi"/>
          <w:szCs w:val="24"/>
          <w:lang w:val="id-ID"/>
        </w:rPr>
        <w:t>Menurut Agus (2005) Secara umum, kemiskinan diartikan sebagai kondisi ketidakmampuan pendapatan dalam mencukupi kebutuhan pokok sehingga kurang mampu untuk menjamin kelangsungan hidup. Andri (2009) Definisi Kemiskinan dalam arti luas adalah keterbatasan yang dimiliki oleh seseorang, keluarga, komunitas, bahkan negara yang menyatakan ketidaknyamanan dalam kehidupan, terancamnya penegakan hak dan keadilan, terancamnya posisi tawar (bargaining) dalam pergaulan dunia, hilangnya generasi, serta suramnya masa depan bangsa. Konsep kemiskinan merupakan suatu konsep yang multidimensional sehingga konsep kemiskinan tidak mudah untuk dipahami.  Agus (2005)  Pengertian kemiskinan ekonomi (harta) secara umum di atas, yaitu dimana masyarakat mengalami kekurangan kebutuhan dalam kehidupan (makanan, pakaian, tempat tinggal), hal ini berhubungan erat dengan kualitas hidup. Kemiskinan kadang juga berarti tidak adanya akses terhadap pendidikan dan pekerjaan yang mampu mengatasi masalah kemiskinan dan mendapatkan kehormatan yang layak sebagai warga negara. Hidup dalam kemiskinan bukan hanya hidup dalam kekurangan uang dan tingkat pendapatan rendah, tetapi juga banyak hal lain, seperti tingkat kesehatan dan pendidikan rendah, perlakuan tidak adil dalam hukum, kerentanan terhadap ancaman tindak kriminal, ketidakberdayaan dalam menentukan jalan hidupnya sendiri. Kemiskinan merupakan dimana seseorang hidup dibawah standar kebutuhan minimum yang telah ditetapkan berdasarkan kebutuhan pokok pangan yang membuat seseorang cukup untuk bekerja dan hidup sehat berdasarkan kebutuhan beras dan gizi. Seseorang dikatakan miskin apabila tidak memperoleh penghasilan setara dengan 320 kilogram beras untuk daerah pedesaan, dan 480 kilogram beras untuk masyarakat yang tinggal di daerah perkotaan.</w:t>
      </w:r>
    </w:p>
    <w:p w14:paraId="38339898" w14:textId="77777777" w:rsidR="00C43369" w:rsidRDefault="00C43369" w:rsidP="00C43369">
      <w:pPr>
        <w:spacing w:line="276" w:lineRule="auto"/>
        <w:ind w:firstLine="720"/>
        <w:rPr>
          <w:rFonts w:cstheme="majorBidi"/>
          <w:szCs w:val="24"/>
          <w:lang w:val="id-ID"/>
        </w:rPr>
      </w:pPr>
      <w:r>
        <w:rPr>
          <w:rFonts w:cstheme="majorBidi"/>
          <w:szCs w:val="24"/>
          <w:lang w:val="id-ID"/>
        </w:rPr>
        <w:t xml:space="preserve">Menurut Alfian (2000) mendefinisikan mengenai jenis-jenis dari kemiskinan. Dalam pemaparanya kemiskinan dibagi menjadi tiga jenis, yaitu:  </w:t>
      </w:r>
    </w:p>
    <w:p w14:paraId="2E71CC52" w14:textId="77777777" w:rsidR="00C43369" w:rsidRDefault="00C43369" w:rsidP="00C43369">
      <w:pPr>
        <w:numPr>
          <w:ilvl w:val="3"/>
          <w:numId w:val="35"/>
        </w:numPr>
        <w:spacing w:after="0" w:line="276" w:lineRule="auto"/>
        <w:ind w:left="284"/>
        <w:rPr>
          <w:rFonts w:cstheme="majorBidi"/>
          <w:color w:val="000000"/>
          <w:szCs w:val="24"/>
        </w:rPr>
      </w:pPr>
      <w:r>
        <w:rPr>
          <w:rFonts w:cstheme="majorBidi"/>
          <w:color w:val="000000"/>
          <w:szCs w:val="24"/>
        </w:rPr>
        <w:t xml:space="preserve">Kemiskinan alamiah. </w:t>
      </w:r>
    </w:p>
    <w:p w14:paraId="5EB83C1B" w14:textId="77777777" w:rsidR="00C43369" w:rsidRDefault="00C43369" w:rsidP="00C43369">
      <w:pPr>
        <w:spacing w:after="0" w:line="276" w:lineRule="auto"/>
        <w:ind w:left="284"/>
        <w:rPr>
          <w:rFonts w:cstheme="majorBidi"/>
          <w:color w:val="000000"/>
          <w:szCs w:val="24"/>
          <w:lang w:val="pl-PL"/>
        </w:rPr>
      </w:pPr>
      <w:r>
        <w:rPr>
          <w:rFonts w:cstheme="majorBidi"/>
          <w:color w:val="000000"/>
          <w:szCs w:val="24"/>
        </w:rPr>
        <w:t xml:space="preserve">Kemiskinan alamiah terjadi dikarenakan akibat dari rendahnya kualitas sumber daya alam (SDA) maupun sumber daya manusia (SDM). Dengan rendahnya kedua faktor tersebut membuat tingkat produksi juga rendah. </w:t>
      </w:r>
      <w:r>
        <w:rPr>
          <w:rFonts w:cstheme="majorBidi"/>
          <w:color w:val="000000"/>
          <w:szCs w:val="24"/>
          <w:lang w:val="pl-PL"/>
        </w:rPr>
        <w:t xml:space="preserve">Dalam pengertian ini dapat kita melihat contoh kasus di dalam sektor pertanian. Dengan kondisi iklim yang tidak menentu membuat petani tidak mampu untuk mengolah dan memaksimalkan lahan pertanian yang dimiliki. </w:t>
      </w:r>
    </w:p>
    <w:p w14:paraId="5CE6BB3D" w14:textId="77777777" w:rsidR="00C43369" w:rsidRDefault="00C43369" w:rsidP="00C43369">
      <w:pPr>
        <w:numPr>
          <w:ilvl w:val="3"/>
          <w:numId w:val="35"/>
        </w:numPr>
        <w:spacing w:after="0" w:line="276" w:lineRule="auto"/>
        <w:ind w:left="284"/>
        <w:rPr>
          <w:rFonts w:cstheme="majorBidi"/>
          <w:color w:val="000000"/>
          <w:szCs w:val="24"/>
        </w:rPr>
      </w:pPr>
      <w:r>
        <w:rPr>
          <w:rFonts w:cstheme="majorBidi"/>
          <w:color w:val="000000"/>
          <w:szCs w:val="24"/>
        </w:rPr>
        <w:t xml:space="preserve">Kemiskinan kultural. </w:t>
      </w:r>
    </w:p>
    <w:p w14:paraId="1AA9EE6D" w14:textId="77777777" w:rsidR="00C43369" w:rsidRDefault="00C43369" w:rsidP="00C43369">
      <w:pPr>
        <w:spacing w:after="0" w:line="276" w:lineRule="auto"/>
        <w:ind w:left="284"/>
        <w:rPr>
          <w:rFonts w:cstheme="majorBidi"/>
          <w:color w:val="000000"/>
          <w:szCs w:val="24"/>
        </w:rPr>
      </w:pPr>
      <w:r>
        <w:rPr>
          <w:rFonts w:cstheme="majorBidi"/>
          <w:color w:val="000000"/>
          <w:szCs w:val="24"/>
        </w:rPr>
        <w:t xml:space="preserve">Kemiskinan kultural terjadi akibat dari tidak ada kemauan dari masyarakat baik secara kelompok maupun perorangan untuk berusaha memperbaiki kualitas hidup mereka. Hal ini biasa terjadi akibat dari sistem </w:t>
      </w:r>
      <w:r>
        <w:rPr>
          <w:rFonts w:cstheme="majorBidi"/>
          <w:szCs w:val="24"/>
        </w:rPr>
        <w:t>budaya</w:t>
      </w:r>
      <w:r>
        <w:rPr>
          <w:rFonts w:cstheme="majorBidi"/>
          <w:color w:val="000000"/>
          <w:szCs w:val="24"/>
        </w:rPr>
        <w:t xml:space="preserve"> tradisi masyarakat yang sudah melekat. Sebagai contoh kasus adalah terdapatnya sistem waris dari sekelompok masyarakat.  </w:t>
      </w:r>
    </w:p>
    <w:p w14:paraId="042C8838" w14:textId="77777777" w:rsidR="00C43369" w:rsidRDefault="00C43369" w:rsidP="00C43369">
      <w:pPr>
        <w:numPr>
          <w:ilvl w:val="3"/>
          <w:numId w:val="35"/>
        </w:numPr>
        <w:spacing w:after="0" w:line="276" w:lineRule="auto"/>
        <w:ind w:left="284"/>
        <w:rPr>
          <w:rFonts w:cstheme="majorBidi"/>
          <w:color w:val="000000"/>
          <w:szCs w:val="24"/>
        </w:rPr>
      </w:pPr>
      <w:r>
        <w:rPr>
          <w:rFonts w:cstheme="majorBidi"/>
          <w:color w:val="000000"/>
          <w:szCs w:val="24"/>
        </w:rPr>
        <w:t xml:space="preserve">Kemiskinan struktural. </w:t>
      </w:r>
    </w:p>
    <w:p w14:paraId="3B727DCC" w14:textId="77777777" w:rsidR="00C43369" w:rsidRDefault="00C43369" w:rsidP="00C43369">
      <w:pPr>
        <w:spacing w:after="0" w:line="276" w:lineRule="auto"/>
        <w:ind w:left="284"/>
        <w:rPr>
          <w:rFonts w:cstheme="majorBidi"/>
          <w:color w:val="000000"/>
          <w:szCs w:val="24"/>
        </w:rPr>
      </w:pPr>
      <w:r>
        <w:rPr>
          <w:rFonts w:cstheme="majorBidi"/>
          <w:color w:val="000000"/>
          <w:szCs w:val="24"/>
        </w:rPr>
        <w:t xml:space="preserve">Kemiskinan struktural terjadi akibat dari suatu kebijakan-kebijakan yang ditetapkan oleh pemerintah sehingga menyebabkan kemiskinan pada sekelompok masyarakat. </w:t>
      </w:r>
    </w:p>
    <w:p w14:paraId="3250D074" w14:textId="77777777" w:rsidR="00C43369" w:rsidRDefault="00C43369" w:rsidP="00C43369">
      <w:pPr>
        <w:spacing w:after="0" w:line="276" w:lineRule="auto"/>
        <w:ind w:left="284" w:firstLine="436"/>
        <w:rPr>
          <w:rFonts w:cstheme="majorBidi"/>
          <w:color w:val="000000"/>
          <w:szCs w:val="24"/>
        </w:rPr>
      </w:pPr>
      <w:r>
        <w:rPr>
          <w:rFonts w:cstheme="majorBidi"/>
          <w:color w:val="000000"/>
          <w:szCs w:val="24"/>
        </w:rPr>
        <w:t xml:space="preserve">Asumsi dasar dari Teori Fungsionalisme Struktural, salah satu paham atau </w:t>
      </w:r>
      <w:r>
        <w:rPr>
          <w:rFonts w:cstheme="majorBidi"/>
          <w:szCs w:val="24"/>
        </w:rPr>
        <w:t>perspektif</w:t>
      </w:r>
      <w:r>
        <w:rPr>
          <w:rFonts w:cstheme="majorBidi"/>
          <w:color w:val="000000"/>
          <w:szCs w:val="24"/>
        </w:rPr>
        <w:t xml:space="preserve"> di dalam sosiologi yang memandang masyarakat sebagai satu sistem yang terdiri dari </w:t>
      </w:r>
      <w:r>
        <w:rPr>
          <w:rFonts w:cstheme="majorBidi"/>
          <w:color w:val="000000"/>
          <w:szCs w:val="24"/>
        </w:rPr>
        <w:lastRenderedPageBreak/>
        <w:t xml:space="preserve">bagian-bagian yang saling berhubungan satu sama lain dan bagian yang satu tidak dapat berfungsi </w:t>
      </w:r>
      <w:r>
        <w:rPr>
          <w:rFonts w:cstheme="majorBidi"/>
          <w:szCs w:val="24"/>
        </w:rPr>
        <w:t>tanpa adanya</w:t>
      </w:r>
      <w:r>
        <w:rPr>
          <w:rFonts w:cstheme="majorBidi"/>
          <w:color w:val="000000"/>
          <w:szCs w:val="24"/>
        </w:rPr>
        <w:t xml:space="preserve"> hubungan dengan bagian yang lainya. Kemudian perubahan yang terjadi pada satu bagian akan menyebabkan ketidak seimbangan dan pada giliranya akan menciptakan perubahan pada bagian lainya. Perkembangan fungsionalisme didasarkan atas model perkembangan sistem organisasi yang didapat dalam biologi, asumsi dasar teori ini ialah bahwa semua elemen harus berfungsi atau fungsional sehingga masyarakat bisa menjalankan fungsinya dengan baik. Masyarakat terintegrasi atas dasar kesepakatan dari para anggotanya akan nilai-nilai kemasyarakatan tertentu yang mempunyai kemampuan mengatasi perbedaan-perbedaan sehingga masyarakat tersebut dipandang sebagai suatu sistem yang secara fungsional terintegrasi dalam suatu keseimbangan. Dengan demikian masyarakat adalah merupakan kumpulan sistem-sistem sosial yang satu sama lain berhubungan dan saling ketergantungan.</w:t>
      </w:r>
    </w:p>
    <w:p w14:paraId="6159C7B5" w14:textId="77777777" w:rsidR="00C43369" w:rsidRDefault="00C43369" w:rsidP="00C43369">
      <w:pPr>
        <w:spacing w:after="0" w:line="276" w:lineRule="auto"/>
        <w:ind w:left="284" w:firstLine="436"/>
        <w:rPr>
          <w:rFonts w:cstheme="majorBidi"/>
          <w:color w:val="000000"/>
          <w:szCs w:val="24"/>
        </w:rPr>
      </w:pPr>
      <w:r>
        <w:rPr>
          <w:rFonts w:cstheme="majorBidi"/>
          <w:color w:val="000000"/>
          <w:szCs w:val="24"/>
        </w:rPr>
        <w:t xml:space="preserve">Menurut pandangan ini, masalah fungsional utama adalah bagaimana cara individu memotivasi dan menetapkan individu pada </w:t>
      </w:r>
      <w:r>
        <w:rPr>
          <w:rFonts w:cstheme="majorBidi"/>
          <w:szCs w:val="24"/>
        </w:rPr>
        <w:t>posisi mereka</w:t>
      </w:r>
      <w:r>
        <w:rPr>
          <w:rFonts w:cstheme="majorBidi"/>
          <w:color w:val="000000"/>
          <w:szCs w:val="24"/>
        </w:rPr>
        <w:t xml:space="preserve"> yang “tepat”. Dalam sistem stratifikasi, hal ini dapat diturunkan menjadi dua masalah. Pertama, bagaimana cara masyarakat menanamkan kepada individu yang “tepat” itu keinginan untuk mengisi posisi tertentu. Kedua, setelah individu berada pada posisi yang tepat, lalu bagaimana cara individu menanamkan keinginan kepada mereka untuk memenuhi persyaratan posisi mereka.</w:t>
      </w:r>
    </w:p>
    <w:p w14:paraId="4C4F553A" w14:textId="77777777" w:rsidR="00C43369" w:rsidRDefault="00C43369" w:rsidP="00C43369">
      <w:pPr>
        <w:spacing w:after="0" w:line="276" w:lineRule="auto"/>
        <w:ind w:left="284" w:firstLine="436"/>
        <w:rPr>
          <w:rFonts w:cstheme="majorBidi"/>
          <w:color w:val="000000"/>
          <w:szCs w:val="24"/>
        </w:rPr>
      </w:pPr>
      <w:r>
        <w:rPr>
          <w:rFonts w:cstheme="majorBidi"/>
          <w:color w:val="000000"/>
          <w:szCs w:val="24"/>
        </w:rPr>
        <w:t xml:space="preserve">Demi keberlangsungan hidupnya, maka masyarakat harus menjalankan fungsi-fungsi tersebut, yakni: </w:t>
      </w:r>
    </w:p>
    <w:p w14:paraId="1A85702F" w14:textId="77777777" w:rsidR="00C43369" w:rsidRDefault="00C43369" w:rsidP="00C43369">
      <w:pPr>
        <w:numPr>
          <w:ilvl w:val="6"/>
          <w:numId w:val="35"/>
        </w:numPr>
        <w:spacing w:after="0" w:line="276" w:lineRule="auto"/>
        <w:ind w:left="993"/>
        <w:rPr>
          <w:rFonts w:cstheme="majorBidi"/>
          <w:color w:val="000000"/>
          <w:szCs w:val="24"/>
          <w:lang w:val="nl-NL"/>
        </w:rPr>
      </w:pPr>
      <w:r>
        <w:rPr>
          <w:rFonts w:cstheme="majorBidi"/>
          <w:color w:val="000000"/>
          <w:szCs w:val="24"/>
        </w:rPr>
        <w:t>Adaptasi (</w:t>
      </w:r>
      <w:r>
        <w:rPr>
          <w:rFonts w:cstheme="majorBidi"/>
          <w:i/>
          <w:color w:val="000000"/>
          <w:szCs w:val="24"/>
        </w:rPr>
        <w:t>adaptation</w:t>
      </w:r>
      <w:r>
        <w:rPr>
          <w:rFonts w:cstheme="majorBidi"/>
          <w:color w:val="000000"/>
          <w:szCs w:val="24"/>
        </w:rPr>
        <w:t xml:space="preserve">): sebuah sistem harus menanggulangi situasi eksternal yang gawat. </w:t>
      </w:r>
      <w:r>
        <w:rPr>
          <w:rFonts w:cstheme="majorBidi"/>
          <w:color w:val="000000"/>
          <w:szCs w:val="24"/>
          <w:lang w:val="nl-NL"/>
        </w:rPr>
        <w:t xml:space="preserve">Sistem harus menyesuaikan </w:t>
      </w:r>
      <w:r>
        <w:rPr>
          <w:rFonts w:cstheme="majorBidi"/>
          <w:szCs w:val="24"/>
          <w:lang w:val="nl-NL"/>
        </w:rPr>
        <w:t>diri dengan</w:t>
      </w:r>
      <w:r>
        <w:rPr>
          <w:rFonts w:cstheme="majorBidi"/>
          <w:color w:val="000000"/>
          <w:szCs w:val="24"/>
          <w:lang w:val="nl-NL"/>
        </w:rPr>
        <w:t xml:space="preserve"> lingkungan dan menyesuaikan lingkungan itu dengan kebutuhannya. </w:t>
      </w:r>
    </w:p>
    <w:p w14:paraId="0C2D73F3" w14:textId="77777777" w:rsidR="00C43369" w:rsidRDefault="00C43369" w:rsidP="00C43369">
      <w:pPr>
        <w:numPr>
          <w:ilvl w:val="6"/>
          <w:numId w:val="35"/>
        </w:numPr>
        <w:spacing w:after="0" w:line="276" w:lineRule="auto"/>
        <w:ind w:left="993"/>
        <w:rPr>
          <w:rFonts w:cstheme="majorBidi"/>
          <w:color w:val="000000"/>
          <w:szCs w:val="24"/>
        </w:rPr>
      </w:pPr>
      <w:r>
        <w:rPr>
          <w:rFonts w:cstheme="majorBidi"/>
          <w:szCs w:val="24"/>
        </w:rPr>
        <w:t>Pencapaian</w:t>
      </w:r>
      <w:r>
        <w:rPr>
          <w:rFonts w:cstheme="majorBidi"/>
          <w:color w:val="000000"/>
          <w:szCs w:val="24"/>
        </w:rPr>
        <w:t xml:space="preserve"> tujuan (</w:t>
      </w:r>
      <w:r>
        <w:rPr>
          <w:rFonts w:cstheme="majorBidi"/>
          <w:i/>
          <w:color w:val="000000"/>
          <w:szCs w:val="24"/>
        </w:rPr>
        <w:t>goal attainment</w:t>
      </w:r>
      <w:r>
        <w:rPr>
          <w:rFonts w:cstheme="majorBidi"/>
          <w:color w:val="000000"/>
          <w:szCs w:val="24"/>
        </w:rPr>
        <w:t>): sebuah sistem harus mendefinisikan dan mencapai tujuan utamanya.</w:t>
      </w:r>
    </w:p>
    <w:p w14:paraId="46C5DF95" w14:textId="77777777" w:rsidR="00C43369" w:rsidRDefault="00C43369" w:rsidP="00C43369">
      <w:pPr>
        <w:numPr>
          <w:ilvl w:val="6"/>
          <w:numId w:val="35"/>
        </w:numPr>
        <w:spacing w:after="0" w:line="276" w:lineRule="auto"/>
        <w:ind w:left="993"/>
        <w:rPr>
          <w:rFonts w:cstheme="majorBidi"/>
          <w:color w:val="000000"/>
          <w:szCs w:val="24"/>
        </w:rPr>
      </w:pPr>
      <w:r>
        <w:rPr>
          <w:rFonts w:cstheme="majorBidi"/>
          <w:color w:val="000000"/>
          <w:szCs w:val="24"/>
        </w:rPr>
        <w:t>Integrasi (</w:t>
      </w:r>
      <w:r>
        <w:rPr>
          <w:rFonts w:cstheme="majorBidi"/>
          <w:i/>
          <w:color w:val="000000"/>
          <w:szCs w:val="24"/>
        </w:rPr>
        <w:t>integration</w:t>
      </w:r>
      <w:r>
        <w:rPr>
          <w:rFonts w:cstheme="majorBidi"/>
          <w:color w:val="000000"/>
          <w:szCs w:val="24"/>
        </w:rPr>
        <w:t xml:space="preserve">): sebuah sistem harus mengatur </w:t>
      </w:r>
      <w:r>
        <w:rPr>
          <w:rFonts w:cstheme="majorBidi"/>
          <w:szCs w:val="24"/>
        </w:rPr>
        <w:t>antara</w:t>
      </w:r>
      <w:r>
        <w:rPr>
          <w:rFonts w:cstheme="majorBidi"/>
          <w:color w:val="000000"/>
          <w:szCs w:val="24"/>
        </w:rPr>
        <w:t xml:space="preserve"> hubungan </w:t>
      </w:r>
      <w:r>
        <w:rPr>
          <w:rFonts w:cstheme="majorBidi"/>
          <w:szCs w:val="24"/>
        </w:rPr>
        <w:t>bagian bagian</w:t>
      </w:r>
      <w:r>
        <w:rPr>
          <w:rFonts w:cstheme="majorBidi"/>
          <w:color w:val="000000"/>
          <w:szCs w:val="24"/>
        </w:rPr>
        <w:t xml:space="preserve"> yang menjadi komponennya. Sistem juga harus mengelola antar hubungan ketiga fungsi penting lainnya. </w:t>
      </w:r>
    </w:p>
    <w:p w14:paraId="301F3AB6" w14:textId="77777777" w:rsidR="00C43369" w:rsidRDefault="00C43369" w:rsidP="00C43369">
      <w:pPr>
        <w:numPr>
          <w:ilvl w:val="6"/>
          <w:numId w:val="35"/>
        </w:numPr>
        <w:spacing w:line="276" w:lineRule="auto"/>
        <w:ind w:left="993"/>
        <w:rPr>
          <w:rFonts w:cstheme="majorBidi"/>
          <w:color w:val="000000"/>
          <w:szCs w:val="24"/>
        </w:rPr>
      </w:pPr>
      <w:r>
        <w:rPr>
          <w:rFonts w:cstheme="majorBidi"/>
          <w:color w:val="000000"/>
          <w:szCs w:val="24"/>
        </w:rPr>
        <w:t xml:space="preserve">Latency (pemeliharaan pola): sebuah sistem harus memperlengkapi, memelihara dan memperbaiki, baik motivasi </w:t>
      </w:r>
      <w:r>
        <w:rPr>
          <w:rFonts w:cstheme="majorBidi"/>
          <w:szCs w:val="24"/>
        </w:rPr>
        <w:t>individu</w:t>
      </w:r>
      <w:r>
        <w:rPr>
          <w:rFonts w:cstheme="majorBidi"/>
          <w:color w:val="000000"/>
          <w:szCs w:val="24"/>
        </w:rPr>
        <w:t xml:space="preserve"> maupun pola-pola kultural yang menciptakan dan menopang motivasi. (Alfian, 2000)</w:t>
      </w:r>
    </w:p>
    <w:p w14:paraId="391C1AF4" w14:textId="77777777" w:rsidR="00C43369" w:rsidRDefault="00C43369" w:rsidP="00C43369">
      <w:pPr>
        <w:spacing w:line="276" w:lineRule="auto"/>
        <w:ind w:firstLine="633"/>
        <w:rPr>
          <w:rFonts w:cstheme="majorBidi"/>
          <w:szCs w:val="24"/>
        </w:rPr>
      </w:pPr>
      <w:r>
        <w:rPr>
          <w:rFonts w:cstheme="majorBidi"/>
          <w:szCs w:val="24"/>
        </w:rPr>
        <w:t xml:space="preserve">Menurut teori Kuncoro (1997) Kemiskinan bertumpu pada teori lingkaran setan kemiskinan, adanya ketidaksempurnaan pasar, kurangnya modal, dan keterbelakangan Sumber daya manusia menyebabkan produktivitas rendah. Rendahnya produktivitas akan mengakibatkan pendapatan ikut rendah, rendahnya produktivitas mengakibatkan pendapatan yang diterima rendah, pendapatan yang rendah mengakibatkan investasi dan tabungan menurun. Jika pendapatan terus menurun mengakibatkan kemiskinan karena modal untuk mencukupi kebutuhan hidup tidak maksimal. berikut gambar Lingkaran Setan Kemiskinan yang dikemukakan oleh Ragnar Nurkse. </w:t>
      </w:r>
    </w:p>
    <w:p w14:paraId="0642DD62" w14:textId="77777777" w:rsidR="00C43369" w:rsidRDefault="00C43369" w:rsidP="00C43369">
      <w:pPr>
        <w:jc w:val="center"/>
      </w:pPr>
      <w:bookmarkStart w:id="29" w:name="_heading=h.lnxbz9"/>
      <w:bookmarkStart w:id="30" w:name="_Toc106801053"/>
      <w:bookmarkEnd w:id="29"/>
      <w:r>
        <w:t xml:space="preserve">Gambar 2. </w:t>
      </w:r>
      <w:r>
        <w:fldChar w:fldCharType="begin"/>
      </w:r>
      <w:r>
        <w:instrText xml:space="preserve"> SEQ Gambar_2. \* ARABIC </w:instrText>
      </w:r>
      <w:r>
        <w:fldChar w:fldCharType="separate"/>
      </w:r>
      <w:r>
        <w:t>1</w:t>
      </w:r>
      <w:r>
        <w:fldChar w:fldCharType="end"/>
      </w:r>
      <w:r>
        <w:t xml:space="preserve"> Lingkaran Setan Kemiskinan</w:t>
      </w:r>
      <w:bookmarkEnd w:id="30"/>
    </w:p>
    <w:p w14:paraId="4E33AACE" w14:textId="77777777" w:rsidR="00C43369" w:rsidRDefault="00C43369" w:rsidP="00C43369">
      <w:pPr>
        <w:rPr>
          <w:rFonts w:cstheme="majorBidi"/>
          <w:szCs w:val="24"/>
          <w:lang w:val="en-US"/>
        </w:rPr>
      </w:pPr>
      <w:r>
        <w:rPr>
          <w:rFonts w:cstheme="majorBidi"/>
          <w:noProof/>
          <w:szCs w:val="24"/>
          <w:lang w:val="en-US" w:eastAsia="en-US" w:bidi="ar-SA"/>
        </w:rPr>
        <w:lastRenderedPageBreak/>
        <mc:AlternateContent>
          <mc:Choice Requires="wpc">
            <w:drawing>
              <wp:inline distT="0" distB="0" distL="0" distR="0" wp14:anchorId="47E3A60A" wp14:editId="03659A37">
                <wp:extent cx="5219700" cy="3044825"/>
                <wp:effectExtent l="0" t="0" r="0" b="317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 name="Rectangle 4"/>
                        <wps:cNvSpPr/>
                        <wps:spPr>
                          <a:xfrm>
                            <a:off x="2019300" y="0"/>
                            <a:ext cx="1440180" cy="827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54A187" w14:textId="77777777" w:rsidR="00C43369" w:rsidRDefault="00C43369" w:rsidP="00C43369">
                              <w:pPr>
                                <w:jc w:val="center"/>
                                <w:rPr>
                                  <w:lang w:val="nl-NL"/>
                                </w:rPr>
                              </w:pPr>
                              <w:r>
                                <w:rPr>
                                  <w:lang w:val="nl-NL"/>
                                </w:rPr>
                                <w:t>Ketidaksempurnaan Pasar, Keterbelakangan SDM, Ketertinggalan.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Rectangle 18"/>
                        <wps:cNvSpPr/>
                        <wps:spPr>
                          <a:xfrm>
                            <a:off x="842940" y="850560"/>
                            <a:ext cx="1158240" cy="617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0DFB3D" w14:textId="77777777" w:rsidR="00C43369" w:rsidRDefault="00C43369" w:rsidP="00C43369">
                              <w:pPr>
                                <w:jc w:val="center"/>
                              </w:pPr>
                              <w:r>
                                <w:t>Kekurangan Modal</w:t>
                              </w:r>
                            </w:p>
                          </w:txbxContent>
                        </wps:txbx>
                        <wps:bodyPr rot="0" spcFirstLastPara="0" vert="horz" wrap="square" lIns="91440" tIns="45720" rIns="91440" bIns="45720" numCol="1" spcCol="0" rtlCol="0" fromWordArt="0" anchor="ctr" anchorCtr="0" forceAA="0" compatLnSpc="1">
                          <a:noAutofit/>
                        </wps:bodyPr>
                      </wps:wsp>
                      <wps:wsp>
                        <wps:cNvPr id="19" name="Rectangle 19"/>
                        <wps:cNvSpPr/>
                        <wps:spPr>
                          <a:xfrm>
                            <a:off x="865800" y="1643040"/>
                            <a:ext cx="1158240" cy="617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4C5E94" w14:textId="77777777" w:rsidR="00C43369" w:rsidRDefault="00C43369" w:rsidP="00C43369">
                              <w:pPr>
                                <w:jc w:val="center"/>
                              </w:pPr>
                              <w:r>
                                <w:t>Investasi Rendah</w:t>
                              </w:r>
                            </w:p>
                          </w:txbxContent>
                        </wps:txbx>
                        <wps:bodyPr rot="0" spcFirstLastPara="0" vert="horz" wrap="square" lIns="91440" tIns="45720" rIns="91440" bIns="45720" numCol="1" spcCol="0" rtlCol="0" fromWordArt="0" anchor="ctr" anchorCtr="0" forceAA="0" compatLnSpc="1">
                          <a:noAutofit/>
                        </wps:bodyPr>
                      </wps:wsp>
                      <wps:wsp>
                        <wps:cNvPr id="20" name="Rectangle 20"/>
                        <wps:cNvSpPr/>
                        <wps:spPr>
                          <a:xfrm>
                            <a:off x="2237400" y="2290740"/>
                            <a:ext cx="1158240" cy="617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4A4924" w14:textId="77777777" w:rsidR="00C43369" w:rsidRDefault="00C43369" w:rsidP="00C43369">
                              <w:pPr>
                                <w:jc w:val="center"/>
                              </w:pPr>
                              <w:r>
                                <w:t>Tabungan Rendah</w:t>
                              </w:r>
                            </w:p>
                          </w:txbxContent>
                        </wps:txbx>
                        <wps:bodyPr rot="0" spcFirstLastPara="0" vert="horz" wrap="square" lIns="91440" tIns="45720" rIns="91440" bIns="45720" numCol="1" spcCol="0" rtlCol="0" fromWordArt="0" anchor="ctr" anchorCtr="0" forceAA="0" compatLnSpc="1">
                          <a:noAutofit/>
                        </wps:bodyPr>
                      </wps:wsp>
                      <wps:wsp>
                        <wps:cNvPr id="21" name="Rectangle 21"/>
                        <wps:cNvSpPr/>
                        <wps:spPr>
                          <a:xfrm>
                            <a:off x="3654720" y="1597320"/>
                            <a:ext cx="1158240" cy="617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404271" w14:textId="77777777" w:rsidR="00C43369" w:rsidRDefault="00C43369" w:rsidP="00C43369">
                              <w:pPr>
                                <w:jc w:val="center"/>
                              </w:pPr>
                              <w:r>
                                <w:t>Pendapatan Rendah</w:t>
                              </w:r>
                            </w:p>
                          </w:txbxContent>
                        </wps:txbx>
                        <wps:bodyPr rot="0" spcFirstLastPara="0" vert="horz" wrap="square" lIns="91440" tIns="45720" rIns="91440" bIns="45720" numCol="1" spcCol="0" rtlCol="0" fromWordArt="0" anchor="ctr" anchorCtr="0" forceAA="0" compatLnSpc="1">
                          <a:noAutofit/>
                        </wps:bodyPr>
                      </wps:wsp>
                      <wps:wsp>
                        <wps:cNvPr id="22" name="Rectangle 22"/>
                        <wps:cNvSpPr/>
                        <wps:spPr>
                          <a:xfrm>
                            <a:off x="3654720" y="827700"/>
                            <a:ext cx="1158240" cy="617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1A5153" w14:textId="77777777" w:rsidR="00C43369" w:rsidRDefault="00C43369" w:rsidP="00C43369">
                              <w:pPr>
                                <w:jc w:val="center"/>
                              </w:pPr>
                              <w:r>
                                <w:t>Produktivitas rendah</w:t>
                              </w:r>
                            </w:p>
                          </w:txbxContent>
                        </wps:txbx>
                        <wps:bodyPr rot="0" spcFirstLastPara="0" vert="horz" wrap="square" lIns="91440" tIns="45720" rIns="91440" bIns="45720" numCol="1" spcCol="0" rtlCol="0" fromWordArt="0" anchor="ctr" anchorCtr="0" forceAA="0" compatLnSpc="1">
                          <a:noAutofit/>
                        </wps:bodyPr>
                      </wps:wsp>
                      <wps:wsp>
                        <wps:cNvPr id="5" name="Arc 5"/>
                        <wps:cNvSpPr/>
                        <wps:spPr>
                          <a:xfrm>
                            <a:off x="2712720" y="266700"/>
                            <a:ext cx="1356360" cy="1424940"/>
                          </a:xfrm>
                          <a:prstGeom prst="arc">
                            <a:avLst>
                              <a:gd name="adj1" fmla="val 16200000"/>
                              <a:gd name="adj2" fmla="val 2070584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Arc 24"/>
                        <wps:cNvSpPr/>
                        <wps:spPr>
                          <a:xfrm rot="16200000">
                            <a:off x="1513500" y="149520"/>
                            <a:ext cx="1356360" cy="1424940"/>
                          </a:xfrm>
                          <a:prstGeom prst="arc">
                            <a:avLst>
                              <a:gd name="adj1" fmla="val 16200000"/>
                              <a:gd name="adj2" fmla="val 20705841"/>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noAutofit/>
                        </wps:bodyPr>
                      </wps:wsp>
                      <wps:wsp>
                        <wps:cNvPr id="25" name="Arc 25"/>
                        <wps:cNvSpPr/>
                        <wps:spPr>
                          <a:xfrm rot="10563096">
                            <a:off x="1490640" y="1338240"/>
                            <a:ext cx="1356360" cy="1424940"/>
                          </a:xfrm>
                          <a:prstGeom prst="arc">
                            <a:avLst>
                              <a:gd name="adj1" fmla="val 16200000"/>
                              <a:gd name="adj2" fmla="val 20705841"/>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noAutofit/>
                        </wps:bodyPr>
                      </wps:wsp>
                      <wps:wsp>
                        <wps:cNvPr id="26" name="Arc 26"/>
                        <wps:cNvSpPr/>
                        <wps:spPr>
                          <a:xfrm rot="5400000">
                            <a:off x="2698726" y="1524321"/>
                            <a:ext cx="1165227" cy="1424940"/>
                          </a:xfrm>
                          <a:prstGeom prst="arc">
                            <a:avLst>
                              <a:gd name="adj1" fmla="val 16200000"/>
                              <a:gd name="adj2" fmla="val 20705841"/>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noAutofit/>
                        </wps:bodyPr>
                      </wps:wsp>
                      <wps:wsp>
                        <wps:cNvPr id="7" name="Straight Connector 7"/>
                        <wps:cNvCnPr>
                          <a:stCxn id="18" idx="2"/>
                          <a:endCxn id="19" idx="0"/>
                        </wps:cNvCnPr>
                        <wps:spPr>
                          <a:xfrm>
                            <a:off x="1422060" y="1467780"/>
                            <a:ext cx="22860" cy="1752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4012860" y="1429680"/>
                            <a:ext cx="22860" cy="17526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7E3A60A" id="Canvas 3" o:spid="_x0000_s1026" editas="canvas" style="width:411pt;height:239.75pt;mso-position-horizontal-relative:char;mso-position-vertical-relative:line" coordsize="52197,3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197;height:30448;visibility:visible;mso-wrap-style:square" filled="t">
                  <v:fill o:detectmouseclick="t"/>
                  <v:path o:connecttype="none"/>
                </v:shape>
                <v:rect id="Rectangle 4" o:spid="_x0000_s1028" style="position:absolute;left:20193;width:14401;height:8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hYwQAAANoAAAAPAAAAZHJzL2Rvd25yZXYueG1sRI/RagIx&#10;FETfC/5DuIJvNWsp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C+F6FjBAAAA2gAAAA8AAAAA&#10;AAAAAAAAAAAABwIAAGRycy9kb3ducmV2LnhtbFBLBQYAAAAAAwADALcAAAD1AgAAAAA=&#10;" fillcolor="white [3201]" strokecolor="black [3213]" strokeweight="1pt">
                  <v:textbox>
                    <w:txbxContent>
                      <w:p w14:paraId="2354A187" w14:textId="77777777" w:rsidR="00C43369" w:rsidRDefault="00C43369" w:rsidP="00C43369">
                        <w:pPr>
                          <w:jc w:val="center"/>
                          <w:rPr>
                            <w:lang w:val="nl-NL"/>
                          </w:rPr>
                        </w:pPr>
                        <w:r>
                          <w:rPr>
                            <w:lang w:val="nl-NL"/>
                          </w:rPr>
                          <w:t>Ketidaksempurnaan Pasar, Keterbelakangan SDM, Ketertinggalan.</w:t>
                        </w:r>
                      </w:p>
                    </w:txbxContent>
                  </v:textbox>
                </v:rect>
                <v:rect id="Rectangle 18" o:spid="_x0000_s1029" style="position:absolute;left:8429;top:8505;width:11582;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" fillcolor="white [3201]" strokecolor="black [3213]" strokeweight="1pt">
                  <v:textbox>
                    <w:txbxContent>
                      <w:p w14:paraId="310DFB3D" w14:textId="77777777" w:rsidR="00C43369" w:rsidRDefault="00C43369" w:rsidP="00C43369">
                        <w:pPr>
                          <w:jc w:val="center"/>
                        </w:pPr>
                        <w:r>
                          <w:t>Kekurangan Modal</w:t>
                        </w:r>
                      </w:p>
                    </w:txbxContent>
                  </v:textbox>
                </v:rect>
                <v:rect id="Rectangle 19" o:spid="_x0000_s1030" style="position:absolute;left:8658;top:16430;width:11582;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" fillcolor="white [3201]" strokecolor="black [3213]" strokeweight="1pt">
                  <v:textbox>
                    <w:txbxContent>
                      <w:p w14:paraId="504C5E94" w14:textId="77777777" w:rsidR="00C43369" w:rsidRDefault="00C43369" w:rsidP="00C43369">
                        <w:pPr>
                          <w:jc w:val="center"/>
                        </w:pPr>
                        <w:r>
                          <w:t>Investasi Rendah</w:t>
                        </w:r>
                      </w:p>
                    </w:txbxContent>
                  </v:textbox>
                </v:rect>
                <v:rect id="Rectangle 20" o:spid="_x0000_s1031" style="position:absolute;left:22374;top:22907;width:11582;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" fillcolor="white [3201]" strokecolor="black [3213]" strokeweight="1pt">
                  <v:textbox>
                    <w:txbxContent>
                      <w:p w14:paraId="3B4A4924" w14:textId="77777777" w:rsidR="00C43369" w:rsidRDefault="00C43369" w:rsidP="00C43369">
                        <w:pPr>
                          <w:jc w:val="center"/>
                        </w:pPr>
                        <w:r>
                          <w:t>Tabungan Rendah</w:t>
                        </w:r>
                      </w:p>
                    </w:txbxContent>
                  </v:textbox>
                </v:rect>
                <v:rect id="Rectangle 21" o:spid="_x0000_s1032" style="position:absolute;left:36547;top:15973;width:11582;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" fillcolor="white [3201]" strokecolor="black [3213]" strokeweight="1pt">
                  <v:textbox>
                    <w:txbxContent>
                      <w:p w14:paraId="7F404271" w14:textId="77777777" w:rsidR="00C43369" w:rsidRDefault="00C43369" w:rsidP="00C43369">
                        <w:pPr>
                          <w:jc w:val="center"/>
                        </w:pPr>
                        <w:r>
                          <w:t>Pendapatan Rendah</w:t>
                        </w:r>
                      </w:p>
                    </w:txbxContent>
                  </v:textbox>
                </v:rect>
                <v:rect id="Rectangle 22" o:spid="_x0000_s1033" style="position:absolute;left:36547;top:8277;width:11582;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" fillcolor="white [3201]" strokecolor="black [3213]" strokeweight="1pt">
                  <v:textbox>
                    <w:txbxContent>
                      <w:p w14:paraId="7C1A5153" w14:textId="77777777" w:rsidR="00C43369" w:rsidRDefault="00C43369" w:rsidP="00C43369">
                        <w:pPr>
                          <w:jc w:val="center"/>
                        </w:pPr>
                        <w:r>
                          <w:t>Produktivitas rendah</w:t>
                        </w:r>
                      </w:p>
                    </w:txbxContent>
                  </v:textbox>
                </v:rect>
                <v:shape id="Arc 5" o:spid="_x0000_s1034" style="position:absolute;left:27127;top:2667;width:13563;height:14249;visibility:visible;mso-wrap-style:square;v-text-anchor:middle" coordsize="1356360,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" path="m678180,nsc988586,,1259370,221398,1335594,537513l678180,712470,678180,xem678180,nfc988586,,1259370,221398,1335594,537513e" filled="f" strokecolor="#156082 [3204]" strokeweight=".5pt">
                  <v:stroke joinstyle="miter"/>
                  <v:path arrowok="t" o:connecttype="custom" o:connectlocs="678180,0;1335594,537513" o:connectangles="0,0"/>
                </v:shape>
                <v:shape id="Arc 24" o:spid="_x0000_s1035" style="position:absolute;left:15135;top:1495;width:13563;height:14249;rotation:-90;visibility:visible;mso-wrap-style:square;v-text-anchor:middle" coordsize="1356360,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" path="m678180,nsc988586,,1259370,221398,1335594,537513l678180,712470,678180,xem678180,nfc988586,,1259370,221398,1335594,537513e" filled="f" strokecolor="#156082 [3204]" strokeweight=".5pt">
                  <v:stroke joinstyle="miter"/>
                  <v:path arrowok="t" o:connecttype="custom" o:connectlocs="678180,0;1335594,537513" o:connectangles="0,0"/>
                </v:shape>
                <v:shape id="Arc 25" o:spid="_x0000_s1036" style="position:absolute;left:14906;top:13382;width:13564;height:14249;rotation:11537718fd;visibility:visible;mso-wrap-style:square;v-text-anchor:middle" coordsize="1356360,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" path="m678180,nsc988586,,1259370,221398,1335594,537513l678180,712470,678180,xem678180,nfc988586,,1259370,221398,1335594,537513e" filled="f" strokecolor="#156082 [3204]" strokeweight=".5pt">
                  <v:stroke joinstyle="miter"/>
                  <v:path arrowok="t" o:connecttype="custom" o:connectlocs="678180,0;1335594,537513" o:connectangles="0,0"/>
                </v:shape>
                <v:shape id="Arc 26" o:spid="_x0000_s1037" style="position:absolute;left:26986;top:15243;width:11653;height:14250;rotation:90;visibility:visible;mso-wrap-style:square;v-text-anchor:middle" coordsize="1165227,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" path="m582613,nsc856641,,1093631,233525,1151902,560966l582614,712470v,-237490,-1,-474980,-1,-712470xem582613,nfc856641,,1093631,233525,1151902,560966e" filled="f" strokecolor="#156082 [3204]" strokeweight=".5pt">
                  <v:stroke joinstyle="miter"/>
                  <v:path arrowok="t" o:connecttype="custom" o:connectlocs="582613,0;1151902,560966" o:connectangles="0,0"/>
                </v:shape>
                <v:line id="Straight Connector 7" o:spid="_x0000_s1038" style="position:absolute;visibility:visible;mso-wrap-style:square" from="14220,14677" to="14449,16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" strokecolor="#156082 [3204]" strokeweight=".5pt">
                  <v:stroke joinstyle="miter"/>
                </v:line>
                <v:line id="Straight Connector 28" o:spid="_x0000_s1039" style="position:absolute;visibility:visible;mso-wrap-style:square" from="40128,14296" to="40357,16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" strokecolor="#156082 [3204]" strokeweight=".5pt">
                  <v:stroke joinstyle="miter"/>
                </v:line>
                <w10:anchorlock/>
              </v:group>
            </w:pict>
          </mc:Fallback>
        </mc:AlternateContent>
      </w:r>
    </w:p>
    <w:p w14:paraId="2F2C6F23" w14:textId="77777777" w:rsidR="00C43369" w:rsidRDefault="00C43369" w:rsidP="00C43369">
      <w:pPr>
        <w:pStyle w:val="Heading4"/>
        <w:spacing w:after="120" w:line="276" w:lineRule="auto"/>
      </w:pPr>
      <w:r>
        <w:t>2.6.2 Jenis-jenis Kemiskinan dan Ciri-ciri Penduduk Miskin</w:t>
      </w:r>
    </w:p>
    <w:p w14:paraId="56B0646F" w14:textId="77777777" w:rsidR="00C43369" w:rsidRDefault="00C43369" w:rsidP="00C43369">
      <w:pPr>
        <w:spacing w:line="276" w:lineRule="auto"/>
        <w:ind w:firstLine="720"/>
        <w:rPr>
          <w:rFonts w:cstheme="majorBidi"/>
          <w:szCs w:val="24"/>
        </w:rPr>
      </w:pPr>
      <w:r>
        <w:rPr>
          <w:rFonts w:cstheme="majorBidi"/>
          <w:szCs w:val="24"/>
        </w:rPr>
        <w:t xml:space="preserve">Menurut Harry (2007) dalam Nurwati (2008) Kemiskinan dapat dibedakan menjadi dua yaitu kemiskinan bersifat kronis, dan kemiskinan bersifat sementara. </w:t>
      </w:r>
    </w:p>
    <w:p w14:paraId="4809E48B" w14:textId="77777777" w:rsidR="00C43369" w:rsidRDefault="00C43369" w:rsidP="00C43369">
      <w:pPr>
        <w:numPr>
          <w:ilvl w:val="7"/>
          <w:numId w:val="36"/>
        </w:numPr>
        <w:spacing w:after="0" w:line="276" w:lineRule="auto"/>
        <w:ind w:left="426"/>
        <w:rPr>
          <w:rFonts w:cstheme="majorBidi"/>
          <w:color w:val="000000"/>
          <w:szCs w:val="24"/>
        </w:rPr>
      </w:pPr>
      <w:r>
        <w:rPr>
          <w:rFonts w:cstheme="majorBidi"/>
          <w:color w:val="000000"/>
          <w:szCs w:val="24"/>
        </w:rPr>
        <w:t xml:space="preserve">Kemiskinan kronis adalah kemiskinan yang dapat </w:t>
      </w:r>
      <w:r>
        <w:rPr>
          <w:rFonts w:cstheme="majorBidi"/>
          <w:szCs w:val="24"/>
        </w:rPr>
        <w:t>dilihat</w:t>
      </w:r>
      <w:r>
        <w:rPr>
          <w:rFonts w:cstheme="majorBidi"/>
          <w:color w:val="000000"/>
          <w:szCs w:val="24"/>
        </w:rPr>
        <w:t xml:space="preserve"> dari kondisi alam, </w:t>
      </w:r>
      <w:r>
        <w:rPr>
          <w:rFonts w:cstheme="majorBidi"/>
          <w:szCs w:val="24"/>
        </w:rPr>
        <w:t>infrastruktur</w:t>
      </w:r>
      <w:r>
        <w:rPr>
          <w:rFonts w:cstheme="majorBidi"/>
          <w:color w:val="000000"/>
          <w:szCs w:val="24"/>
        </w:rPr>
        <w:t>, yang sangat sulit untuk akses perekonomian. Biasanya berada di tempat yang terpencil, yang sangat sulit untuk kegiatan apapun demi kelangsungan hidup. Kondisi ini membuat kemiskinan menjadi berkepanjangan.</w:t>
      </w:r>
    </w:p>
    <w:p w14:paraId="3E9189C1" w14:textId="77777777" w:rsidR="00C43369" w:rsidRDefault="00C43369" w:rsidP="00C43369">
      <w:pPr>
        <w:numPr>
          <w:ilvl w:val="7"/>
          <w:numId w:val="36"/>
        </w:numPr>
        <w:spacing w:after="200" w:line="276" w:lineRule="auto"/>
        <w:ind w:left="426"/>
        <w:rPr>
          <w:rFonts w:cstheme="majorBidi"/>
          <w:color w:val="000000"/>
          <w:szCs w:val="24"/>
        </w:rPr>
      </w:pPr>
      <w:r>
        <w:rPr>
          <w:rFonts w:cstheme="majorBidi"/>
          <w:color w:val="000000"/>
          <w:szCs w:val="24"/>
        </w:rPr>
        <w:t>Kemiskinan sementara adalah kemiskinan yang bersifat sementara atau pada waktu tertentu kondisi kehidupan dapat berubah menjadi baik, misalnya masyarakat mengalami bencana alam, pada saat itu masyarakat mengalami kemiskinan sedangkan pasca bencana bisa kembali hidup dengan normal.</w:t>
      </w:r>
    </w:p>
    <w:p w14:paraId="705E821C" w14:textId="77777777" w:rsidR="00C43369" w:rsidRDefault="00C43369" w:rsidP="00C43369">
      <w:pPr>
        <w:spacing w:line="276" w:lineRule="auto"/>
        <w:ind w:left="68" w:firstLine="652"/>
        <w:rPr>
          <w:rFonts w:cstheme="majorBidi"/>
          <w:szCs w:val="24"/>
        </w:rPr>
      </w:pPr>
      <w:r>
        <w:rPr>
          <w:rFonts w:cstheme="majorBidi"/>
          <w:szCs w:val="24"/>
        </w:rPr>
        <w:t xml:space="preserve">Menurut Suryawati (2005) kemiskinan dapat dilihat dari ciri-ciri kelompok penduduk sebagai berikut : </w:t>
      </w:r>
    </w:p>
    <w:p w14:paraId="74B25392" w14:textId="77777777" w:rsidR="00C43369" w:rsidRDefault="00C43369" w:rsidP="00C43369">
      <w:pPr>
        <w:numPr>
          <w:ilvl w:val="0"/>
          <w:numId w:val="37"/>
        </w:numPr>
        <w:spacing w:after="0" w:line="276" w:lineRule="auto"/>
        <w:ind w:left="426"/>
        <w:rPr>
          <w:rFonts w:cstheme="majorBidi"/>
          <w:color w:val="000000"/>
          <w:szCs w:val="24"/>
        </w:rPr>
      </w:pPr>
      <w:r>
        <w:rPr>
          <w:rFonts w:cstheme="majorBidi"/>
          <w:color w:val="000000"/>
          <w:szCs w:val="24"/>
        </w:rPr>
        <w:t xml:space="preserve">Mempunyai pendidikan yang rendah. </w:t>
      </w:r>
    </w:p>
    <w:p w14:paraId="783CFB5A" w14:textId="77777777" w:rsidR="00C43369" w:rsidRDefault="00C43369" w:rsidP="00C43369">
      <w:pPr>
        <w:numPr>
          <w:ilvl w:val="0"/>
          <w:numId w:val="37"/>
        </w:numPr>
        <w:spacing w:after="0" w:line="276" w:lineRule="auto"/>
        <w:ind w:left="426"/>
        <w:rPr>
          <w:rFonts w:cstheme="majorBidi"/>
          <w:color w:val="000000"/>
          <w:szCs w:val="24"/>
        </w:rPr>
      </w:pPr>
      <w:r>
        <w:rPr>
          <w:rFonts w:cstheme="majorBidi"/>
          <w:color w:val="000000"/>
          <w:szCs w:val="24"/>
        </w:rPr>
        <w:t xml:space="preserve">Kebanyakan mempunyai usaha sendiri atau bekerja dalam sektor informal, yang sifatnya kecil. </w:t>
      </w:r>
    </w:p>
    <w:p w14:paraId="56839A83" w14:textId="77777777" w:rsidR="00C43369" w:rsidRDefault="00C43369" w:rsidP="00C43369">
      <w:pPr>
        <w:numPr>
          <w:ilvl w:val="0"/>
          <w:numId w:val="37"/>
        </w:numPr>
        <w:spacing w:after="0" w:line="276" w:lineRule="auto"/>
        <w:ind w:left="426"/>
        <w:rPr>
          <w:rFonts w:cstheme="majorBidi"/>
          <w:color w:val="000000"/>
          <w:szCs w:val="24"/>
        </w:rPr>
      </w:pPr>
      <w:r>
        <w:rPr>
          <w:rFonts w:cstheme="majorBidi"/>
          <w:color w:val="000000"/>
          <w:szCs w:val="24"/>
        </w:rPr>
        <w:t xml:space="preserve">Tidak mempunyai faktor produksi sendiri misalnya tanah, keterampilan dan peralatan untuk bekerja. </w:t>
      </w:r>
    </w:p>
    <w:p w14:paraId="11CB864F" w14:textId="77777777" w:rsidR="00C43369" w:rsidRDefault="00C43369" w:rsidP="00C43369">
      <w:pPr>
        <w:numPr>
          <w:ilvl w:val="0"/>
          <w:numId w:val="37"/>
        </w:numPr>
        <w:spacing w:after="200" w:line="276" w:lineRule="auto"/>
        <w:ind w:left="426"/>
        <w:rPr>
          <w:rFonts w:cstheme="majorBidi"/>
          <w:color w:val="000000"/>
          <w:szCs w:val="24"/>
        </w:rPr>
      </w:pPr>
      <w:r>
        <w:rPr>
          <w:rFonts w:cstheme="majorBidi"/>
          <w:color w:val="000000"/>
          <w:szCs w:val="24"/>
        </w:rPr>
        <w:t>Kurangnya memperoleh fasilitas umum.</w:t>
      </w:r>
    </w:p>
    <w:p w14:paraId="47EC3BB2" w14:textId="77777777" w:rsidR="00C43369" w:rsidRDefault="00C43369" w:rsidP="00C43369">
      <w:pPr>
        <w:pStyle w:val="Heading3"/>
      </w:pPr>
      <w:bookmarkStart w:id="31" w:name="_heading=h.1ksv4uv"/>
      <w:bookmarkStart w:id="32" w:name="_Toc109918312"/>
      <w:bookmarkEnd w:id="31"/>
      <w:r>
        <w:t>2.6.3 Penyebab Kemiskinan</w:t>
      </w:r>
      <w:bookmarkEnd w:id="32"/>
      <w:r>
        <w:t xml:space="preserve"> </w:t>
      </w:r>
    </w:p>
    <w:p w14:paraId="4CBB01F1" w14:textId="77777777" w:rsidR="00C43369" w:rsidRDefault="00C43369" w:rsidP="00C43369">
      <w:pPr>
        <w:spacing w:line="276" w:lineRule="auto"/>
        <w:ind w:firstLine="720"/>
        <w:rPr>
          <w:rFonts w:cstheme="majorBidi"/>
          <w:szCs w:val="24"/>
        </w:rPr>
      </w:pPr>
      <w:r>
        <w:rPr>
          <w:rFonts w:cstheme="majorBidi"/>
          <w:szCs w:val="24"/>
        </w:rPr>
        <w:t xml:space="preserve">Menurut Suwadi (2014:25) Kemiskinan disebabkan oleh dua hal antara lain yang pertama Kemiskinan disebabkan karena sifat alami, sifat yang timbul dari perilaku masyarakat atau seseorang yaitu : </w:t>
      </w:r>
    </w:p>
    <w:p w14:paraId="3D465211" w14:textId="77777777" w:rsidR="00C43369" w:rsidRDefault="00C43369" w:rsidP="00C43369">
      <w:pPr>
        <w:numPr>
          <w:ilvl w:val="0"/>
          <w:numId w:val="38"/>
        </w:numPr>
        <w:spacing w:after="0" w:line="276" w:lineRule="auto"/>
        <w:ind w:left="567"/>
        <w:rPr>
          <w:rFonts w:cstheme="majorBidi"/>
          <w:b/>
          <w:color w:val="000000"/>
          <w:szCs w:val="24"/>
        </w:rPr>
      </w:pPr>
      <w:r>
        <w:rPr>
          <w:rFonts w:cstheme="majorBidi"/>
          <w:color w:val="000000"/>
          <w:szCs w:val="24"/>
        </w:rPr>
        <w:lastRenderedPageBreak/>
        <w:t xml:space="preserve">Keterbatasan sumber daya </w:t>
      </w:r>
      <w:r>
        <w:rPr>
          <w:rFonts w:cstheme="majorBidi"/>
          <w:szCs w:val="24"/>
        </w:rPr>
        <w:t>modal Keterbatasan</w:t>
      </w:r>
      <w:r>
        <w:rPr>
          <w:rFonts w:cstheme="majorBidi"/>
          <w:color w:val="000000"/>
          <w:szCs w:val="24"/>
        </w:rPr>
        <w:t xml:space="preserve"> sumber daya manusia (SDM) dapat </w:t>
      </w:r>
      <w:r>
        <w:rPr>
          <w:rFonts w:cstheme="majorBidi"/>
          <w:szCs w:val="24"/>
        </w:rPr>
        <w:t>diartikan</w:t>
      </w:r>
      <w:r>
        <w:rPr>
          <w:rFonts w:cstheme="majorBidi"/>
          <w:color w:val="000000"/>
          <w:szCs w:val="24"/>
        </w:rPr>
        <w:t xml:space="preserve"> kualitas sumber daya manusia misalkan keterampilan, pendidikan, dan pengetahuan. </w:t>
      </w:r>
    </w:p>
    <w:p w14:paraId="4DC73602" w14:textId="77777777" w:rsidR="00C43369" w:rsidRDefault="00C43369" w:rsidP="00C43369">
      <w:pPr>
        <w:numPr>
          <w:ilvl w:val="0"/>
          <w:numId w:val="38"/>
        </w:numPr>
        <w:spacing w:after="200" w:line="276" w:lineRule="auto"/>
        <w:ind w:left="567"/>
        <w:rPr>
          <w:rFonts w:cstheme="majorBidi"/>
          <w:b/>
          <w:color w:val="000000"/>
          <w:szCs w:val="24"/>
        </w:rPr>
      </w:pPr>
      <w:r>
        <w:rPr>
          <w:rFonts w:cstheme="majorBidi"/>
          <w:color w:val="000000"/>
          <w:szCs w:val="24"/>
        </w:rPr>
        <w:t xml:space="preserve">Tempat atau letak geografis suatu wilayah yang terpencil dan yang sulit untuk dijangkau, yang mengakibatkan sulit berinteraksi dengan penduduk yang maju. </w:t>
      </w:r>
    </w:p>
    <w:p w14:paraId="6E6FD0C7" w14:textId="77777777" w:rsidR="00C43369" w:rsidRDefault="00C43369" w:rsidP="00C43369">
      <w:pPr>
        <w:ind w:firstLine="720"/>
        <w:rPr>
          <w:rFonts w:cstheme="majorBidi"/>
          <w:szCs w:val="24"/>
        </w:rPr>
      </w:pPr>
      <w:r>
        <w:rPr>
          <w:rFonts w:cstheme="majorBidi"/>
          <w:szCs w:val="24"/>
        </w:rPr>
        <w:t xml:space="preserve">Kedua yaitu Kemiskinan yang disebabkan karena kebijakan pembangunan atau kebijakan pemerintah, dapat dilihat dari berbagai aspek yaitu : </w:t>
      </w:r>
    </w:p>
    <w:p w14:paraId="52A94B44" w14:textId="77777777" w:rsidR="00C43369" w:rsidRDefault="00C43369" w:rsidP="00C43369">
      <w:pPr>
        <w:numPr>
          <w:ilvl w:val="0"/>
          <w:numId w:val="39"/>
        </w:numPr>
        <w:spacing w:after="0" w:line="276" w:lineRule="auto"/>
        <w:ind w:left="567"/>
        <w:rPr>
          <w:rFonts w:cstheme="majorBidi"/>
          <w:b/>
          <w:color w:val="000000"/>
          <w:szCs w:val="24"/>
        </w:rPr>
      </w:pPr>
      <w:r>
        <w:rPr>
          <w:rFonts w:cstheme="majorBidi"/>
          <w:color w:val="000000"/>
          <w:szCs w:val="24"/>
        </w:rPr>
        <w:t xml:space="preserve">Pembangunan yang kurang memperhatikan kawasan atau wilayah yang terpencil dan sulit di jangkau. </w:t>
      </w:r>
    </w:p>
    <w:p w14:paraId="43B95BF9" w14:textId="77777777" w:rsidR="00C43369" w:rsidRDefault="00C43369" w:rsidP="00C43369">
      <w:pPr>
        <w:numPr>
          <w:ilvl w:val="0"/>
          <w:numId w:val="39"/>
        </w:numPr>
        <w:spacing w:after="0" w:line="276" w:lineRule="auto"/>
        <w:ind w:left="567"/>
        <w:rPr>
          <w:rFonts w:cstheme="majorBidi"/>
          <w:b/>
          <w:color w:val="000000"/>
          <w:szCs w:val="24"/>
        </w:rPr>
      </w:pPr>
      <w:r>
        <w:rPr>
          <w:rFonts w:cstheme="majorBidi"/>
          <w:color w:val="000000"/>
          <w:szCs w:val="24"/>
        </w:rPr>
        <w:t xml:space="preserve">Adanya ketimpangan antara pembangunan di wilayah desa maupun kota. </w:t>
      </w:r>
    </w:p>
    <w:p w14:paraId="390A4B5B" w14:textId="77777777" w:rsidR="00C43369" w:rsidRDefault="00C43369" w:rsidP="00C43369">
      <w:pPr>
        <w:numPr>
          <w:ilvl w:val="0"/>
          <w:numId w:val="39"/>
        </w:numPr>
        <w:spacing w:after="200" w:line="276" w:lineRule="auto"/>
        <w:ind w:left="567"/>
        <w:rPr>
          <w:rFonts w:cstheme="majorBidi"/>
          <w:b/>
          <w:color w:val="000000"/>
          <w:szCs w:val="24"/>
        </w:rPr>
      </w:pPr>
      <w:r>
        <w:rPr>
          <w:rFonts w:cstheme="majorBidi"/>
          <w:color w:val="000000"/>
          <w:szCs w:val="24"/>
        </w:rPr>
        <w:t>Kurang memperhatikan usaha maupun produk masyarakat yang berskala kecil atau usaha mikro ekonomi.</w:t>
      </w:r>
    </w:p>
    <w:p w14:paraId="5AF9AB1D" w14:textId="77777777" w:rsidR="00C43369" w:rsidRDefault="00C43369" w:rsidP="00C43369">
      <w:pPr>
        <w:pStyle w:val="Heading3"/>
      </w:pPr>
      <w:bookmarkStart w:id="33" w:name="_heading=h.44sinio"/>
      <w:bookmarkStart w:id="34" w:name="_Toc109918313"/>
      <w:bookmarkEnd w:id="33"/>
      <w:r>
        <w:t>2.6.4 Indikator Kemiskinan dan Ukuran kemiskinan</w:t>
      </w:r>
      <w:bookmarkEnd w:id="34"/>
      <w:r>
        <w:t xml:space="preserve"> </w:t>
      </w:r>
    </w:p>
    <w:p w14:paraId="37265532" w14:textId="77777777" w:rsidR="00C43369" w:rsidRDefault="00C43369" w:rsidP="00C43369">
      <w:pPr>
        <w:spacing w:line="276" w:lineRule="auto"/>
        <w:rPr>
          <w:rFonts w:cstheme="majorBidi"/>
        </w:rPr>
      </w:pPr>
      <w:r>
        <w:rPr>
          <w:rFonts w:cstheme="majorBidi"/>
          <w:szCs w:val="24"/>
        </w:rPr>
        <w:tab/>
      </w:r>
      <w:r>
        <w:rPr>
          <w:rFonts w:cstheme="majorBidi"/>
        </w:rPr>
        <w:t xml:space="preserve">Dalam mengukur tingkat kemiskinan, ada berbagai indikator yang biasa dipergunakan. </w:t>
      </w:r>
      <w:r>
        <w:rPr>
          <w:rFonts w:cstheme="majorBidi"/>
          <w:szCs w:val="24"/>
        </w:rPr>
        <w:t>Untuk mengukur angka kemiskinan, BPS menggunakan konsep kemampuan memenuhi kebutuhan dasar (</w:t>
      </w:r>
      <w:r>
        <w:rPr>
          <w:rFonts w:cstheme="majorBidi"/>
          <w:i/>
          <w:iCs/>
          <w:szCs w:val="24"/>
        </w:rPr>
        <w:t>basic needs approach</w:t>
      </w:r>
      <w:r>
        <w:rPr>
          <w:rFonts w:cstheme="majorBidi"/>
          <w:szCs w:val="24"/>
        </w:rPr>
        <w:t>). Kemiskinan dipandang sebagai ketidakmampuan ekonomi masyarakat untuk memenuhi kebutuhan dasar pangan dan non-pangan yang diukur dari sisi pengeluaran. Penduduk miskin di Indonesia, menurut BPS, adalah penduduk yang memiliki rata-rata pengeluaran per kapita per bulan di bawah garis kemiskinan.</w:t>
      </w:r>
      <w:r>
        <w:rPr>
          <w:rFonts w:cstheme="majorBidi"/>
        </w:rPr>
        <w:t xml:space="preserve"> </w:t>
      </w:r>
      <w:r>
        <w:rPr>
          <w:rFonts w:cstheme="majorBidi"/>
          <w:szCs w:val="24"/>
        </w:rPr>
        <w:t xml:space="preserve">Menurut Badan Pusat Statistik (2016) kemiskinan dapat diukur dengan cara menggunakan perhitungan </w:t>
      </w:r>
      <w:r>
        <w:rPr>
          <w:rFonts w:cstheme="majorBidi"/>
          <w:i/>
          <w:iCs/>
          <w:szCs w:val="24"/>
        </w:rPr>
        <w:t>Head Count index</w:t>
      </w:r>
      <w:r>
        <w:rPr>
          <w:rFonts w:cstheme="majorBidi"/>
          <w:szCs w:val="24"/>
        </w:rPr>
        <w:t>, adalah persentase penduduk miskin yang berada di bawah Garis Kemiskinan. Berikut merupakan indikator- indikator kemiskinan :</w:t>
      </w:r>
    </w:p>
    <w:p w14:paraId="549F3AF3" w14:textId="77777777" w:rsidR="00C43369" w:rsidRDefault="00C43369" w:rsidP="00C43369">
      <w:pPr>
        <w:numPr>
          <w:ilvl w:val="7"/>
          <w:numId w:val="40"/>
        </w:numPr>
        <w:spacing w:after="0" w:line="276" w:lineRule="auto"/>
        <w:ind w:left="567"/>
        <w:rPr>
          <w:rFonts w:cstheme="majorBidi"/>
          <w:color w:val="000000"/>
          <w:szCs w:val="24"/>
        </w:rPr>
      </w:pPr>
      <w:r>
        <w:rPr>
          <w:rFonts w:cstheme="majorBidi"/>
          <w:color w:val="000000"/>
          <w:szCs w:val="24"/>
        </w:rPr>
        <w:t xml:space="preserve">Garis Kemiskinan </w:t>
      </w:r>
    </w:p>
    <w:p w14:paraId="7BA569AB" w14:textId="77777777" w:rsidR="00C43369" w:rsidRDefault="00C43369" w:rsidP="00C43369">
      <w:pPr>
        <w:spacing w:after="0" w:line="276" w:lineRule="auto"/>
        <w:ind w:left="567"/>
        <w:rPr>
          <w:rFonts w:cstheme="majorBidi"/>
          <w:color w:val="000000"/>
          <w:szCs w:val="24"/>
        </w:rPr>
      </w:pPr>
      <w:r>
        <w:rPr>
          <w:rFonts w:cstheme="majorBidi"/>
          <w:color w:val="000000"/>
          <w:szCs w:val="24"/>
        </w:rPr>
        <w:t xml:space="preserve">Garis Kemiskinan merupakan Nilai Kebutuhan minimum makanan yang disetarakan dengan 2100 kilo kalori perkapita perhari. Paket komoditi </w:t>
      </w:r>
      <w:r>
        <w:rPr>
          <w:rFonts w:cstheme="majorBidi"/>
          <w:szCs w:val="24"/>
        </w:rPr>
        <w:t>didasari</w:t>
      </w:r>
      <w:r>
        <w:rPr>
          <w:rFonts w:cstheme="majorBidi"/>
          <w:color w:val="000000"/>
          <w:szCs w:val="24"/>
        </w:rPr>
        <w:t xml:space="preserve"> oleh kebutuhan dasar makanan yang </w:t>
      </w:r>
      <w:r>
        <w:rPr>
          <w:rFonts w:cstheme="majorBidi"/>
          <w:szCs w:val="24"/>
        </w:rPr>
        <w:t>diwakili</w:t>
      </w:r>
      <w:r>
        <w:rPr>
          <w:rFonts w:cstheme="majorBidi"/>
          <w:color w:val="000000"/>
          <w:szCs w:val="24"/>
        </w:rPr>
        <w:t xml:space="preserve"> oleh 52 komoditi (padi-padian umbi-umbian, ikan, daging, telur, dan lainnya).</w:t>
      </w:r>
    </w:p>
    <w:p w14:paraId="13D3CCD2" w14:textId="77777777" w:rsidR="00C43369" w:rsidRDefault="00C43369" w:rsidP="00C43369">
      <w:pPr>
        <w:spacing w:after="0" w:line="276" w:lineRule="auto"/>
        <w:ind w:left="567"/>
        <w:rPr>
          <w:rFonts w:cstheme="majorBidi"/>
          <w:color w:val="000000"/>
          <w:szCs w:val="24"/>
        </w:rPr>
      </w:pPr>
    </w:p>
    <w:p w14:paraId="3F6545F8" w14:textId="77777777" w:rsidR="00C43369" w:rsidRDefault="00C43369" w:rsidP="00C43369">
      <w:pPr>
        <w:spacing w:after="0" w:line="276" w:lineRule="auto"/>
        <w:ind w:left="567"/>
        <w:rPr>
          <w:rFonts w:cstheme="majorBidi"/>
          <w:color w:val="000000"/>
          <w:szCs w:val="24"/>
        </w:rPr>
      </w:pPr>
      <m:oMathPara>
        <m:oMath>
          <m:r>
            <w:rPr>
              <w:rFonts w:ascii="Cambria Math" w:hAnsi="Cambria Math" w:cstheme="majorBidi"/>
              <w:color w:val="000000"/>
              <w:szCs w:val="24"/>
            </w:rPr>
            <m:t>Gm=GKM-GKNM</m:t>
          </m:r>
        </m:oMath>
      </m:oMathPara>
    </w:p>
    <w:p w14:paraId="2B39FEFB" w14:textId="77777777" w:rsidR="00C43369" w:rsidRDefault="00C43369" w:rsidP="00C43369">
      <w:pPr>
        <w:spacing w:after="0" w:line="276" w:lineRule="auto"/>
        <w:ind w:left="567"/>
        <w:jc w:val="left"/>
        <w:rPr>
          <w:rFonts w:cstheme="majorBidi"/>
          <w:szCs w:val="24"/>
        </w:rPr>
      </w:pPr>
      <w:r>
        <w:rPr>
          <w:rFonts w:cstheme="majorBidi"/>
          <w:szCs w:val="24"/>
        </w:rPr>
        <w:t>GK     = Garis Kemiskinan</w:t>
      </w:r>
      <w:r>
        <w:rPr>
          <w:rFonts w:cstheme="majorBidi"/>
          <w:szCs w:val="24"/>
        </w:rPr>
        <w:br/>
        <w:t>GKM   = Garis Kemiskinan Makanan</w:t>
      </w:r>
      <w:r>
        <w:rPr>
          <w:rFonts w:cstheme="majorBidi"/>
          <w:szCs w:val="24"/>
        </w:rPr>
        <w:br/>
        <w:t>GKNM = Garis Kemiskinan Non Makan</w:t>
      </w:r>
    </w:p>
    <w:p w14:paraId="6AF7AC63" w14:textId="77777777" w:rsidR="00C43369" w:rsidRDefault="00C43369" w:rsidP="00C43369">
      <w:pPr>
        <w:pStyle w:val="ListParagraph"/>
        <w:numPr>
          <w:ilvl w:val="0"/>
          <w:numId w:val="40"/>
        </w:numPr>
        <w:shd w:val="clear" w:color="auto" w:fill="FFFFFF"/>
        <w:spacing w:after="0" w:line="276" w:lineRule="auto"/>
        <w:ind w:left="567"/>
        <w:jc w:val="left"/>
        <w:rPr>
          <w:rFonts w:eastAsia="Times New Roman" w:cstheme="majorBidi"/>
          <w:color w:val="333333"/>
          <w:szCs w:val="24"/>
        </w:rPr>
      </w:pPr>
      <w:r>
        <w:rPr>
          <w:rFonts w:eastAsia="Times New Roman" w:cstheme="majorBidi"/>
          <w:color w:val="333333"/>
          <w:szCs w:val="24"/>
        </w:rPr>
        <w:t>Persentase Penduduk Miskin</w:t>
      </w:r>
    </w:p>
    <w:p w14:paraId="3A9D3D90" w14:textId="77777777" w:rsidR="00C43369" w:rsidRDefault="00C43369" w:rsidP="00C43369">
      <w:pPr>
        <w:pStyle w:val="ListParagraph"/>
        <w:shd w:val="clear" w:color="auto" w:fill="FFFFFF"/>
        <w:spacing w:after="0"/>
        <w:ind w:left="567"/>
        <w:rPr>
          <w:rFonts w:eastAsia="Times New Roman" w:cstheme="majorBidi"/>
          <w:color w:val="333333"/>
          <w:szCs w:val="24"/>
        </w:rPr>
      </w:pPr>
      <w:r>
        <w:rPr>
          <w:rFonts w:eastAsia="Times New Roman" w:cstheme="majorBidi"/>
          <w:i/>
          <w:iCs/>
          <w:color w:val="333333"/>
          <w:szCs w:val="24"/>
        </w:rPr>
        <w:t>Head Count Index</w:t>
      </w:r>
      <w:r>
        <w:rPr>
          <w:rFonts w:eastAsia="Times New Roman" w:cstheme="majorBidi"/>
          <w:color w:val="333333"/>
          <w:szCs w:val="24"/>
        </w:rPr>
        <w:t> (HCI-P0) adalah persentase penduduk yang berada di bawah Garis Kemiskinan (GK).</w:t>
      </w:r>
    </w:p>
    <w:p w14:paraId="3D4F90DC" w14:textId="77777777" w:rsidR="00C43369" w:rsidRDefault="00C43369" w:rsidP="00C43369">
      <w:pPr>
        <w:pStyle w:val="ListParagraph"/>
        <w:numPr>
          <w:ilvl w:val="0"/>
          <w:numId w:val="40"/>
        </w:numPr>
        <w:shd w:val="clear" w:color="auto" w:fill="FFFFFF"/>
        <w:spacing w:after="0" w:line="276" w:lineRule="auto"/>
        <w:ind w:left="567"/>
        <w:rPr>
          <w:rFonts w:eastAsia="Times New Roman" w:cstheme="majorBidi"/>
          <w:color w:val="333333"/>
          <w:szCs w:val="24"/>
        </w:rPr>
      </w:pPr>
      <w:r>
        <w:rPr>
          <w:rFonts w:cstheme="majorBidi"/>
          <w:color w:val="000000"/>
          <w:szCs w:val="24"/>
        </w:rPr>
        <w:t xml:space="preserve">Indeks Kedalaman Kemiskinan (p1) adalah ukuran pengeluaran penduduk miskin terhadap kemiskinan. Semakin tinggi nilai indeks semakin jauh rata-rata pengeluaran penduduk terhadap Garis Kemiskinan. </w:t>
      </w:r>
    </w:p>
    <w:p w14:paraId="30750FB4" w14:textId="77777777" w:rsidR="00C43369" w:rsidRDefault="00C43369" w:rsidP="00C43369">
      <w:pPr>
        <w:pStyle w:val="ListParagraph"/>
        <w:numPr>
          <w:ilvl w:val="0"/>
          <w:numId w:val="40"/>
        </w:numPr>
        <w:shd w:val="clear" w:color="auto" w:fill="FFFFFF"/>
        <w:spacing w:after="0" w:line="276" w:lineRule="auto"/>
        <w:ind w:left="567"/>
        <w:rPr>
          <w:rFonts w:eastAsia="Times New Roman" w:cstheme="majorBidi"/>
          <w:color w:val="333333"/>
          <w:szCs w:val="24"/>
        </w:rPr>
      </w:pPr>
      <w:r>
        <w:rPr>
          <w:rFonts w:cstheme="majorBidi"/>
          <w:color w:val="000000"/>
          <w:szCs w:val="24"/>
        </w:rPr>
        <w:t xml:space="preserve">Indeks Keparahan Kemiskinan (p2) adalah ukuran penyebaran pengeluaran di antara penduduk miskin. Semakin tinggi nilai indeks semakin tinggi pula pengeluaran penduduk miskin. </w:t>
      </w:r>
    </w:p>
    <w:p w14:paraId="15E846AF" w14:textId="77777777" w:rsidR="00C43369" w:rsidRDefault="00C43369" w:rsidP="00C43369">
      <w:pPr>
        <w:pStyle w:val="ListParagraph"/>
        <w:numPr>
          <w:ilvl w:val="0"/>
          <w:numId w:val="40"/>
        </w:numPr>
        <w:spacing w:after="0" w:line="276" w:lineRule="auto"/>
        <w:ind w:left="567"/>
        <w:rPr>
          <w:rFonts w:eastAsia="Times New Roman" w:cstheme="majorBidi"/>
          <w:sz w:val="32"/>
          <w:szCs w:val="32"/>
        </w:rPr>
      </w:pPr>
      <w:r>
        <w:rPr>
          <w:rFonts w:eastAsia="Times New Roman" w:cstheme="majorBidi"/>
          <w:szCs w:val="24"/>
        </w:rPr>
        <w:t>Gini Ratio</w:t>
      </w:r>
    </w:p>
    <w:p w14:paraId="0AEC5655" w14:textId="77777777" w:rsidR="00C43369" w:rsidRDefault="00C43369" w:rsidP="00C43369">
      <w:pPr>
        <w:pStyle w:val="ListParagraph"/>
        <w:spacing w:after="0"/>
        <w:ind w:left="567"/>
        <w:rPr>
          <w:rFonts w:eastAsia="Times New Roman" w:cstheme="majorBidi"/>
          <w:color w:val="333333"/>
          <w:szCs w:val="24"/>
        </w:rPr>
      </w:pPr>
      <w:r>
        <w:rPr>
          <w:rFonts w:eastAsia="Times New Roman" w:cstheme="majorBidi"/>
          <w:color w:val="333333"/>
          <w:szCs w:val="24"/>
        </w:rPr>
        <w:lastRenderedPageBreak/>
        <w:t>Dalam mengukur tingkat ketimpangan di Indonesia, BPS menggunakan data pengeluaran sebagai proksi pendapatan yang bersumber dari Susenas. Gini ratio adalah salah satu ukuran ketimpangan pengeluaran yang digunakan. Nilai gini ratio berkisar antara 0 (nol) dan 1 (satu). Nilai gini ratio yang semakin mendekati 1 mengindikasikan tingkat ketimpangan yang semakin tinggi.</w:t>
      </w:r>
    </w:p>
    <w:p w14:paraId="27B8BB8B" w14:textId="77777777" w:rsidR="00C43369" w:rsidRDefault="00C43369" w:rsidP="00C43369">
      <w:pPr>
        <w:pStyle w:val="ListParagraph"/>
        <w:numPr>
          <w:ilvl w:val="0"/>
          <w:numId w:val="40"/>
        </w:numPr>
        <w:spacing w:after="0" w:line="276" w:lineRule="auto"/>
        <w:ind w:left="567"/>
        <w:rPr>
          <w:rFonts w:eastAsia="Times New Roman" w:cstheme="majorBidi"/>
          <w:color w:val="333333"/>
          <w:szCs w:val="24"/>
        </w:rPr>
      </w:pPr>
      <w:r>
        <w:rPr>
          <w:rFonts w:eastAsia="Times New Roman" w:cstheme="majorBidi"/>
          <w:color w:val="333333"/>
          <w:szCs w:val="24"/>
        </w:rPr>
        <w:t>Ukuran Bank Dunia</w:t>
      </w:r>
    </w:p>
    <w:p w14:paraId="74FF93F7" w14:textId="77777777" w:rsidR="00C43369" w:rsidRDefault="00C43369" w:rsidP="00C43369">
      <w:pPr>
        <w:pStyle w:val="ListParagraph"/>
        <w:spacing w:after="0"/>
        <w:ind w:left="567"/>
        <w:rPr>
          <w:rFonts w:eastAsia="Times New Roman" w:cstheme="majorBidi"/>
          <w:color w:val="333333"/>
          <w:szCs w:val="24"/>
        </w:rPr>
      </w:pPr>
      <w:r>
        <w:rPr>
          <w:rFonts w:eastAsia="Times New Roman" w:cstheme="majorBidi"/>
          <w:color w:val="333333"/>
          <w:szCs w:val="24"/>
        </w:rPr>
        <w:t>Ukuran Bank Dunia adalah salah satu ukuran ketimpangan yang mengacu pada persentase pengeluaran kelompok 40 persen penduduk terbawah. Adapun kriteria tingkat ketimpangan berdasarkan Ukuran Bank Dunia adalah sebagai berikut :</w:t>
      </w:r>
    </w:p>
    <w:p w14:paraId="0BDC6E15" w14:textId="77777777" w:rsidR="00C43369" w:rsidRDefault="00C43369" w:rsidP="00C43369">
      <w:pPr>
        <w:pStyle w:val="ListParagraph"/>
        <w:numPr>
          <w:ilvl w:val="0"/>
          <w:numId w:val="41"/>
        </w:numPr>
        <w:spacing w:after="0" w:line="276" w:lineRule="auto"/>
        <w:ind w:left="993"/>
        <w:rPr>
          <w:rFonts w:eastAsia="Times New Roman" w:cstheme="majorBidi"/>
          <w:color w:val="333333"/>
          <w:szCs w:val="24"/>
        </w:rPr>
      </w:pPr>
      <w:r>
        <w:rPr>
          <w:rFonts w:eastAsia="Times New Roman" w:cstheme="majorBidi"/>
          <w:color w:val="333333"/>
          <w:szCs w:val="24"/>
        </w:rPr>
        <w:t>Bila persentase pengeluaran pada kelompok 40 persen penduduk terendah lebih kecil dari 12 persen, maka dikatakan terdapat ketimpangan tinggi.</w:t>
      </w:r>
    </w:p>
    <w:p w14:paraId="2277DF24" w14:textId="77777777" w:rsidR="00C43369" w:rsidRDefault="00C43369" w:rsidP="00C43369">
      <w:pPr>
        <w:pStyle w:val="ListParagraph"/>
        <w:numPr>
          <w:ilvl w:val="0"/>
          <w:numId w:val="41"/>
        </w:numPr>
        <w:spacing w:after="0" w:line="276" w:lineRule="auto"/>
        <w:ind w:left="993"/>
        <w:rPr>
          <w:rFonts w:eastAsia="Times New Roman" w:cstheme="majorBidi"/>
          <w:color w:val="333333"/>
          <w:szCs w:val="24"/>
        </w:rPr>
      </w:pPr>
      <w:r>
        <w:rPr>
          <w:rFonts w:eastAsia="Times New Roman" w:cstheme="majorBidi"/>
          <w:color w:val="333333"/>
          <w:szCs w:val="24"/>
        </w:rPr>
        <w:t>Bila persentase pengeluaran pada kelompok 40 persen penduduk terendah antara 12 sampai dengan 17 persen, maka dikatakan terdapat ketimpangan moderat/sedang/menengah.</w:t>
      </w:r>
    </w:p>
    <w:p w14:paraId="6BB834CD" w14:textId="77777777" w:rsidR="00C43369" w:rsidRDefault="00C43369" w:rsidP="00C43369">
      <w:pPr>
        <w:pStyle w:val="ListParagraph"/>
        <w:numPr>
          <w:ilvl w:val="0"/>
          <w:numId w:val="41"/>
        </w:numPr>
        <w:spacing w:after="0" w:line="276" w:lineRule="auto"/>
        <w:ind w:left="993"/>
        <w:rPr>
          <w:rFonts w:eastAsia="Times New Roman" w:cstheme="majorBidi"/>
          <w:color w:val="333333"/>
          <w:szCs w:val="24"/>
        </w:rPr>
      </w:pPr>
      <w:r>
        <w:rPr>
          <w:rFonts w:eastAsia="Times New Roman" w:cstheme="majorBidi"/>
          <w:color w:val="333333"/>
          <w:szCs w:val="24"/>
        </w:rPr>
        <w:t>Bila persentase pengeluaran pada kelompok 40 persen penduduk terendah lebih besar dari 17 persen, maka dikatakan terdapat ketimpangan rendah.</w:t>
      </w:r>
    </w:p>
    <w:p w14:paraId="14CE9CAE" w14:textId="77777777" w:rsidR="00C43369" w:rsidRDefault="00C43369" w:rsidP="00C43369">
      <w:pPr>
        <w:spacing w:after="0" w:line="276" w:lineRule="auto"/>
        <w:rPr>
          <w:rFonts w:cstheme="majorBidi"/>
          <w:color w:val="000000"/>
          <w:szCs w:val="24"/>
          <w:lang w:val="id-ID"/>
        </w:rPr>
      </w:pPr>
      <w:r>
        <w:rPr>
          <w:rFonts w:cstheme="majorBidi"/>
          <w:color w:val="000000"/>
          <w:szCs w:val="24"/>
          <w:lang w:val="id-ID"/>
        </w:rPr>
        <w:tab/>
        <w:t xml:space="preserve">Menurut </w:t>
      </w:r>
      <w:r>
        <w:rPr>
          <w:rFonts w:cstheme="majorBidi"/>
          <w:szCs w:val="24"/>
          <w:lang w:val="id-ID"/>
        </w:rPr>
        <w:t>Sajogyo</w:t>
      </w:r>
      <w:r>
        <w:rPr>
          <w:rFonts w:cstheme="majorBidi"/>
          <w:color w:val="000000"/>
          <w:szCs w:val="24"/>
          <w:lang w:val="id-ID"/>
        </w:rPr>
        <w:t xml:space="preserve"> (dalam Suwadi 2014:27) menjelaskan tentang teori dari lincolin arsyad kemiskinan dapat </w:t>
      </w:r>
      <w:r>
        <w:rPr>
          <w:rFonts w:cstheme="majorBidi"/>
          <w:szCs w:val="24"/>
          <w:lang w:val="id-ID"/>
        </w:rPr>
        <w:t>dilihat</w:t>
      </w:r>
      <w:r>
        <w:rPr>
          <w:rFonts w:cstheme="majorBidi"/>
          <w:color w:val="000000"/>
          <w:szCs w:val="24"/>
          <w:lang w:val="id-ID"/>
        </w:rPr>
        <w:t xml:space="preserve"> atau </w:t>
      </w:r>
      <w:r>
        <w:rPr>
          <w:rFonts w:cstheme="majorBidi"/>
          <w:szCs w:val="24"/>
          <w:lang w:val="id-ID"/>
        </w:rPr>
        <w:t>diukur</w:t>
      </w:r>
      <w:r>
        <w:rPr>
          <w:rFonts w:cstheme="majorBidi"/>
          <w:color w:val="000000"/>
          <w:szCs w:val="24"/>
          <w:lang w:val="id-ID"/>
        </w:rPr>
        <w:t xml:space="preserve"> dari : </w:t>
      </w:r>
    </w:p>
    <w:p w14:paraId="555D6A98" w14:textId="77777777" w:rsidR="00C43369" w:rsidRDefault="00C43369" w:rsidP="00C43369">
      <w:pPr>
        <w:numPr>
          <w:ilvl w:val="0"/>
          <w:numId w:val="42"/>
        </w:numPr>
        <w:spacing w:after="0" w:line="276" w:lineRule="auto"/>
        <w:ind w:left="567"/>
        <w:rPr>
          <w:rFonts w:cstheme="majorBidi"/>
          <w:szCs w:val="24"/>
        </w:rPr>
      </w:pPr>
      <w:r>
        <w:rPr>
          <w:rFonts w:cstheme="majorBidi"/>
          <w:color w:val="000000"/>
          <w:szCs w:val="24"/>
        </w:rPr>
        <w:t xml:space="preserve">Indikator Tingkat Konsumsi Beras </w:t>
      </w:r>
    </w:p>
    <w:p w14:paraId="7BCF2993" w14:textId="77777777" w:rsidR="00C43369" w:rsidRDefault="00C43369" w:rsidP="00C43369">
      <w:pPr>
        <w:spacing w:after="0" w:line="276" w:lineRule="auto"/>
        <w:ind w:left="567"/>
        <w:rPr>
          <w:rFonts w:cstheme="majorBidi"/>
          <w:color w:val="000000"/>
          <w:szCs w:val="24"/>
        </w:rPr>
      </w:pPr>
      <w:r>
        <w:rPr>
          <w:rFonts w:cstheme="majorBidi"/>
          <w:color w:val="000000"/>
          <w:szCs w:val="24"/>
        </w:rPr>
        <w:t>mengukur berapa banyak tingkat konsumsi beras per kapita per tahun, dengan rincian ada tiga kategori miskin yaitu sangat miskin, miskin dan nyaris miskin.</w:t>
      </w:r>
    </w:p>
    <w:p w14:paraId="557ADCDE" w14:textId="77777777" w:rsidR="00C43369" w:rsidRDefault="00C43369" w:rsidP="00C43369">
      <w:pPr>
        <w:numPr>
          <w:ilvl w:val="0"/>
          <w:numId w:val="42"/>
        </w:numPr>
        <w:spacing w:after="0" w:line="276" w:lineRule="auto"/>
        <w:ind w:left="567"/>
        <w:rPr>
          <w:rFonts w:cstheme="majorBidi"/>
          <w:szCs w:val="24"/>
        </w:rPr>
      </w:pPr>
      <w:r>
        <w:rPr>
          <w:rFonts w:cstheme="majorBidi"/>
          <w:color w:val="000000"/>
          <w:szCs w:val="24"/>
        </w:rPr>
        <w:t xml:space="preserve">Indikator Tingkat Pendapatan </w:t>
      </w:r>
    </w:p>
    <w:p w14:paraId="65782336" w14:textId="77777777" w:rsidR="00C43369" w:rsidRDefault="00C43369" w:rsidP="00C43369">
      <w:pPr>
        <w:spacing w:after="200" w:line="276" w:lineRule="auto"/>
        <w:ind w:left="567"/>
        <w:rPr>
          <w:rFonts w:cstheme="majorBidi"/>
          <w:color w:val="000000"/>
          <w:szCs w:val="24"/>
          <w:lang w:val="fr-FR"/>
        </w:rPr>
      </w:pPr>
      <w:r>
        <w:rPr>
          <w:rFonts w:cstheme="majorBidi"/>
          <w:color w:val="000000"/>
          <w:szCs w:val="24"/>
          <w:lang w:val="fr-FR"/>
        </w:rPr>
        <w:t xml:space="preserve">Dalam pengukuran pendapatan </w:t>
      </w:r>
      <w:r>
        <w:rPr>
          <w:rFonts w:cstheme="majorBidi"/>
          <w:szCs w:val="24"/>
          <w:lang w:val="fr-FR"/>
        </w:rPr>
        <w:t>dilihat</w:t>
      </w:r>
      <w:r>
        <w:rPr>
          <w:rFonts w:cstheme="majorBidi"/>
          <w:color w:val="000000"/>
          <w:szCs w:val="24"/>
          <w:lang w:val="fr-FR"/>
        </w:rPr>
        <w:t xml:space="preserve"> dari pendapatan perkapita. Dan dapat </w:t>
      </w:r>
      <w:r>
        <w:rPr>
          <w:rFonts w:cstheme="majorBidi"/>
          <w:szCs w:val="24"/>
          <w:lang w:val="fr-FR"/>
        </w:rPr>
        <w:t>dilihat</w:t>
      </w:r>
      <w:r>
        <w:rPr>
          <w:rFonts w:cstheme="majorBidi"/>
          <w:color w:val="000000"/>
          <w:szCs w:val="24"/>
          <w:lang w:val="fr-FR"/>
        </w:rPr>
        <w:t xml:space="preserve"> dari Garis kemiskinan,Jumlah penduduk miskin di ukur dari pengeluaran per hari satu dolar Amerika. Kalau ukuranya dua dolar per hari maka termasuk miskin.</w:t>
      </w:r>
    </w:p>
    <w:p w14:paraId="4CEBC467" w14:textId="77777777" w:rsidR="00C43369" w:rsidRDefault="00C43369" w:rsidP="00C43369">
      <w:pPr>
        <w:spacing w:after="200" w:line="276" w:lineRule="auto"/>
        <w:ind w:left="567"/>
        <w:rPr>
          <w:rFonts w:cstheme="majorBidi"/>
          <w:color w:val="000000"/>
          <w:szCs w:val="24"/>
          <w:lang w:val="fr-FR"/>
        </w:rPr>
      </w:pPr>
    </w:p>
    <w:p w14:paraId="0BDA91F1" w14:textId="77777777" w:rsidR="00C43369" w:rsidRDefault="00C43369" w:rsidP="00C43369">
      <w:pPr>
        <w:pStyle w:val="Heading2"/>
        <w:rPr>
          <w:rFonts w:asciiTheme="majorBidi" w:hAnsiTheme="majorBidi"/>
          <w:lang w:val="id-ID"/>
        </w:rPr>
      </w:pPr>
      <w:bookmarkStart w:id="35" w:name="_Toc109918314"/>
      <w:r>
        <w:rPr>
          <w:rFonts w:asciiTheme="majorBidi" w:hAnsiTheme="majorBidi"/>
          <w:lang w:val="id-ID"/>
        </w:rPr>
        <w:t>2.7 Analisis Trend</w:t>
      </w:r>
      <w:bookmarkEnd w:id="35"/>
    </w:p>
    <w:p w14:paraId="5B1D7AF4" w14:textId="77777777" w:rsidR="00C43369" w:rsidRDefault="00C43369" w:rsidP="00C43369">
      <w:pPr>
        <w:spacing w:line="276" w:lineRule="auto"/>
        <w:ind w:firstLine="680"/>
        <w:rPr>
          <w:rFonts w:eastAsia="Times New Roman" w:cstheme="majorBidi"/>
          <w:color w:val="000000"/>
          <w:szCs w:val="24"/>
          <w:lang w:val="fr-FR"/>
        </w:rPr>
      </w:pPr>
      <w:r>
        <w:rPr>
          <w:rFonts w:eastAsia="Times New Roman" w:cstheme="majorBidi"/>
          <w:szCs w:val="24"/>
          <w:lang w:val="fr-FR"/>
        </w:rPr>
        <w:tab/>
        <w:t xml:space="preserve">Menurut (Nurmalasari, 2017) </w:t>
      </w:r>
      <w:r>
        <w:rPr>
          <w:rFonts w:eastAsia="Times New Roman" w:cstheme="majorBidi"/>
          <w:color w:val="000000"/>
          <w:szCs w:val="24"/>
          <w:lang w:val="fr-FR"/>
        </w:rPr>
        <w:t xml:space="preserve">Analisis trend merupakan suatu metode analisis statistika yang ditujukan untuk melakukan suatu estimasi atau peramalan pada masa yang akan datang. Dan menurut (Amirullah, 2007) metode analisis merupakan </w:t>
      </w:r>
      <w:r>
        <w:rPr>
          <w:rFonts w:eastAsia="Times New Roman" w:cstheme="majorBidi"/>
          <w:szCs w:val="24"/>
          <w:lang w:val="fr-FR"/>
        </w:rPr>
        <w:t>suatu bentuk</w:t>
      </w:r>
      <w:r>
        <w:rPr>
          <w:rFonts w:eastAsia="Times New Roman" w:cstheme="majorBidi"/>
          <w:color w:val="000000"/>
          <w:szCs w:val="24"/>
          <w:lang w:val="fr-FR"/>
        </w:rPr>
        <w:t xml:space="preserve"> </w:t>
      </w:r>
      <w:r>
        <w:rPr>
          <w:rFonts w:eastAsia="Times New Roman" w:cstheme="majorBidi"/>
          <w:szCs w:val="24"/>
          <w:lang w:val="fr-FR"/>
        </w:rPr>
        <w:t>pengendalian</w:t>
      </w:r>
      <w:r>
        <w:rPr>
          <w:rFonts w:eastAsia="Times New Roman" w:cstheme="majorBidi"/>
          <w:color w:val="000000"/>
          <w:szCs w:val="24"/>
          <w:lang w:val="fr-FR"/>
        </w:rPr>
        <w:t xml:space="preserve"> di dalam menguraikan informasi ke dalam bagian- bagian atau komponen-komponen dengan maksud mengidentifikasi dan mengevaluasi setiap permasalahan yang timbul dan menjadi kebutuhan bagi peneliti untuk mencari kebenaran. Metode Untuk melakukan peramalan dengan baik maka dibutuhkan berbagai macam informasi (data) yang cukup banyak dan diamati dalam periode waktu yang relatif cukup panjang, sehingga hasil analisis tersebut dapat mengetahui sampai berapa besar fluktuasi yang terjadi dan faktor-faktor apa saja yang mempengaruhi terhadap perubahan tersebut. </w:t>
      </w:r>
      <w:r>
        <w:rPr>
          <w:rFonts w:eastAsia="Times New Roman" w:cstheme="majorBidi"/>
          <w:szCs w:val="24"/>
          <w:lang w:val="fr-FR"/>
        </w:rPr>
        <w:t xml:space="preserve">Melakukan peramalan dengan baik maka dibutuhkan berbagai macam informasi atau data yang banyak dan diamati dalam periode waktu yang relatif cukup panjang, sehingga dari hasil analisis tersebut dapat diketahui sampai beberapa besar fluktuasi yang terjadi dan faktor-faktor apa saja yang mempengaruhi terhadap perubahan tersebut. Metode peramalan kuantitatif diuraikan sebagai berikut: </w:t>
      </w:r>
    </w:p>
    <w:p w14:paraId="1502C985" w14:textId="77777777" w:rsidR="00C43369" w:rsidRDefault="00C43369" w:rsidP="00C43369">
      <w:pPr>
        <w:spacing w:after="200" w:line="276" w:lineRule="auto"/>
        <w:ind w:firstLine="680"/>
        <w:rPr>
          <w:rFonts w:eastAsia="Times New Roman" w:cstheme="majorBidi"/>
          <w:szCs w:val="24"/>
          <w:lang w:val="fr-FR"/>
        </w:rPr>
      </w:pPr>
      <w:r>
        <w:rPr>
          <w:rFonts w:eastAsia="Times New Roman" w:cstheme="majorBidi"/>
          <w:szCs w:val="24"/>
          <w:lang w:val="fr-FR"/>
        </w:rPr>
        <w:t xml:space="preserve">Menurut (Gempur, 2012) ada beberapa kriteria dalam pengambilan keputusan yang digunakan pada analisis trend, yaitu: </w:t>
      </w:r>
    </w:p>
    <w:p w14:paraId="26F9B5DB" w14:textId="77777777" w:rsidR="00C43369" w:rsidRDefault="00C43369" w:rsidP="00C43369">
      <w:pPr>
        <w:spacing w:after="200" w:line="276" w:lineRule="auto"/>
        <w:ind w:left="680"/>
        <w:rPr>
          <w:rFonts w:eastAsia="Times New Roman" w:cstheme="majorBidi"/>
          <w:szCs w:val="24"/>
          <w:lang w:val="fr-FR"/>
        </w:rPr>
      </w:pPr>
      <w:r>
        <w:rPr>
          <w:rFonts w:eastAsia="Times New Roman" w:cstheme="majorBidi"/>
          <w:szCs w:val="24"/>
          <w:lang w:val="fr-FR"/>
        </w:rPr>
        <w:lastRenderedPageBreak/>
        <w:t xml:space="preserve">a. Jika kurva trend semakin naik, maka menunjukkan perkembangan yang semakin meningkat. </w:t>
      </w:r>
    </w:p>
    <w:p w14:paraId="54C2516C" w14:textId="77777777" w:rsidR="00C43369" w:rsidRDefault="00C43369" w:rsidP="00C43369">
      <w:pPr>
        <w:spacing w:after="200" w:line="276" w:lineRule="auto"/>
        <w:ind w:left="680"/>
        <w:rPr>
          <w:rFonts w:eastAsia="Times New Roman" w:cstheme="majorBidi"/>
          <w:szCs w:val="24"/>
          <w:lang w:val="fr-FR"/>
        </w:rPr>
      </w:pPr>
      <w:r>
        <w:rPr>
          <w:rFonts w:eastAsia="Times New Roman" w:cstheme="majorBidi"/>
          <w:szCs w:val="24"/>
          <w:lang w:val="fr-FR"/>
        </w:rPr>
        <w:t>b. Jika kurva trend semakin menurun, maka menunjukkan perkembangan yang semakin menurun.</w:t>
      </w:r>
    </w:p>
    <w:p w14:paraId="3DBA8549" w14:textId="77777777" w:rsidR="00C43369" w:rsidRDefault="00C43369" w:rsidP="00C43369">
      <w:pPr>
        <w:spacing w:after="200" w:line="276" w:lineRule="auto"/>
        <w:ind w:firstLine="680"/>
        <w:rPr>
          <w:rFonts w:eastAsia="Times New Roman" w:cstheme="majorBidi"/>
          <w:szCs w:val="24"/>
        </w:rPr>
      </w:pPr>
      <w:r>
        <w:rPr>
          <w:rFonts w:eastAsia="Times New Roman" w:cstheme="majorBidi"/>
          <w:szCs w:val="24"/>
          <w:lang w:val="nl-NL"/>
        </w:rPr>
        <w:t xml:space="preserve">Peramalan suatu variabel dengan variabel bebasnya waktu disebut dengan trend. Trend dibagi menjadi tiga metode, yaitu: trend linear, trend parabolik, dan trend eksponensial. Dalam menentukan penggunaan salah satu dari tiga metode yaitu membuat scatter diagram data observasinya. Jika scatter diagramnya menunjukkan kenaikan linear maka digunakan trend linear. Terapi bila tidak dapat digunakan trend linear maka diperhatikan apakah membentuk parabola baik yang terbuka keatas atau terbuka kebawah. Sehingga trend parabolik yang cocok untuk hal tersebut. Jika trend parabolik ini yang cocok, sebenarnya terdapat sebuah pengujian kecocokan yang menggunakan pengujian Chi-Kuadrat. Selanjutnya jika scatter diagram tidak menunjukkan trend linear dan parabola maka perlu diperhatikan secara rinci apakah kenaikannya secara berlipat ganda atau menghitung terlebih dahulu logaritma data asli kemudian digambarkan. </w:t>
      </w:r>
      <w:r>
        <w:rPr>
          <w:rFonts w:eastAsia="Times New Roman" w:cstheme="majorBidi"/>
          <w:szCs w:val="24"/>
        </w:rPr>
        <w:t xml:space="preserve">Jika ternyata memperlihatkan bentuk linear maka disebut trend eksponensial. Adapun persamaan metode trend sebagai berikut: </w:t>
      </w:r>
    </w:p>
    <w:p w14:paraId="37980E52" w14:textId="77777777" w:rsidR="00C43369" w:rsidRDefault="00C43369" w:rsidP="00C43369">
      <w:pPr>
        <w:numPr>
          <w:ilvl w:val="4"/>
          <w:numId w:val="43"/>
        </w:numPr>
        <w:spacing w:before="280" w:after="0" w:line="276" w:lineRule="auto"/>
        <w:ind w:left="567" w:firstLine="142"/>
        <w:rPr>
          <w:rFonts w:eastAsia="Times New Roman" w:cstheme="majorBidi"/>
          <w:color w:val="000000"/>
          <w:szCs w:val="24"/>
        </w:rPr>
      </w:pPr>
      <w:r>
        <w:rPr>
          <w:rFonts w:eastAsia="Times New Roman" w:cstheme="majorBidi"/>
          <w:color w:val="000000"/>
          <w:szCs w:val="24"/>
        </w:rPr>
        <w:t xml:space="preserve">Trend linear : Y = a + bX + e </w:t>
      </w:r>
    </w:p>
    <w:p w14:paraId="5F6A4098" w14:textId="77777777" w:rsidR="00C43369" w:rsidRDefault="00C43369" w:rsidP="00C43369">
      <w:pPr>
        <w:numPr>
          <w:ilvl w:val="4"/>
          <w:numId w:val="43"/>
        </w:numPr>
        <w:spacing w:after="0" w:line="276" w:lineRule="auto"/>
        <w:ind w:left="567" w:firstLine="142"/>
        <w:rPr>
          <w:rFonts w:eastAsia="Times New Roman" w:cstheme="majorBidi"/>
          <w:color w:val="000000"/>
          <w:szCs w:val="24"/>
          <w:lang w:val="fr-FR"/>
        </w:rPr>
      </w:pPr>
      <w:r>
        <w:rPr>
          <w:rFonts w:eastAsia="Times New Roman" w:cstheme="majorBidi"/>
          <w:color w:val="000000"/>
          <w:szCs w:val="24"/>
          <w:lang w:val="fr-FR"/>
        </w:rPr>
        <w:t xml:space="preserve">Trend parabolik : Y = a + Bx + cX + e </w:t>
      </w:r>
    </w:p>
    <w:p w14:paraId="0A3CFB23" w14:textId="77777777" w:rsidR="00C43369" w:rsidRDefault="00C43369" w:rsidP="00C43369">
      <w:pPr>
        <w:numPr>
          <w:ilvl w:val="4"/>
          <w:numId w:val="43"/>
        </w:numPr>
        <w:spacing w:after="200" w:line="276" w:lineRule="auto"/>
        <w:ind w:left="567" w:firstLine="142"/>
        <w:rPr>
          <w:rFonts w:eastAsia="Times New Roman" w:cstheme="majorBidi"/>
          <w:color w:val="000000"/>
          <w:szCs w:val="24"/>
          <w:lang w:val="fr-FR"/>
        </w:rPr>
      </w:pPr>
      <w:r>
        <w:rPr>
          <w:rFonts w:eastAsia="Times New Roman" w:cstheme="majorBidi"/>
          <w:color w:val="000000"/>
          <w:szCs w:val="24"/>
          <w:lang w:val="fr-FR"/>
        </w:rPr>
        <w:t xml:space="preserve">Trend eksponensial : Y = a b  + e </w:t>
      </w:r>
    </w:p>
    <w:p w14:paraId="607B211D" w14:textId="77777777" w:rsidR="00C43369" w:rsidRDefault="00C43369" w:rsidP="00C43369">
      <w:pPr>
        <w:spacing w:after="200" w:line="276" w:lineRule="auto"/>
        <w:ind w:firstLine="680"/>
        <w:rPr>
          <w:rFonts w:eastAsia="Times New Roman" w:cstheme="majorBidi"/>
          <w:szCs w:val="24"/>
          <w:lang w:val="fr-FR"/>
        </w:rPr>
      </w:pPr>
      <w:r>
        <w:rPr>
          <w:rFonts w:eastAsia="Times New Roman" w:cstheme="majorBidi"/>
          <w:szCs w:val="24"/>
          <w:lang w:val="fr-FR"/>
        </w:rPr>
        <w:t>Trend linear adalah suatu trend yang kenaikan atau penurunan nilai yang akan diramalkan naik atau turun secara linear. Variabel waktu sebagai variabel bebas dapat menggunakan waktu tahunan, semesteran, kuartalan, triwulanan, bulanan hingga mingguan. Waktu yang digunakan tergantung kebutuhan atau pemakaian model. Tetapi data yang digunakan harus tersedia sesuai dengan kebutuhan. Garis trend linear dapat ditulis sebagai persamaan garis lurus:</w:t>
      </w:r>
    </w:p>
    <w:p w14:paraId="6EB24699" w14:textId="77777777" w:rsidR="00C43369" w:rsidRDefault="00C43369" w:rsidP="00C43369">
      <w:pPr>
        <w:spacing w:after="200" w:line="271" w:lineRule="auto"/>
        <w:ind w:firstLine="680"/>
        <w:jc w:val="center"/>
        <w:rPr>
          <w:rFonts w:eastAsia="Times New Roman" w:cstheme="majorBidi"/>
          <w:szCs w:val="24"/>
          <w:lang w:val="fr-FR"/>
        </w:rPr>
      </w:pPr>
      <w:r>
        <w:rPr>
          <w:rFonts w:eastAsia="Times New Roman" w:cstheme="majorBidi"/>
          <w:szCs w:val="24"/>
          <w:lang w:val="fr-FR"/>
        </w:rPr>
        <w:t>Y = a + bX+e</w:t>
      </w:r>
    </w:p>
    <w:p w14:paraId="484B5F75" w14:textId="77777777" w:rsidR="00C43369" w:rsidRDefault="00C43369" w:rsidP="00C43369">
      <w:pPr>
        <w:spacing w:after="200" w:line="271" w:lineRule="auto"/>
        <w:ind w:firstLine="680"/>
        <w:rPr>
          <w:rFonts w:eastAsia="Times New Roman" w:cstheme="majorBidi"/>
          <w:szCs w:val="24"/>
          <w:lang w:val="fr-FR"/>
        </w:rPr>
      </w:pPr>
      <w:r>
        <w:rPr>
          <w:rFonts w:eastAsia="Times New Roman" w:cstheme="majorBidi"/>
          <w:szCs w:val="24"/>
          <w:lang w:val="fr-FR"/>
        </w:rPr>
        <w:t xml:space="preserve">Keterangan: </w:t>
      </w:r>
    </w:p>
    <w:p w14:paraId="0E99D95C" w14:textId="77777777" w:rsidR="00C43369" w:rsidRDefault="00C43369" w:rsidP="00C43369">
      <w:pPr>
        <w:spacing w:after="200" w:line="271" w:lineRule="auto"/>
        <w:ind w:firstLine="680"/>
        <w:rPr>
          <w:rFonts w:eastAsia="Times New Roman" w:cstheme="majorBidi"/>
          <w:szCs w:val="24"/>
          <w:lang w:val="fr-FR"/>
        </w:rPr>
      </w:pPr>
      <w:r>
        <w:rPr>
          <w:rFonts w:eastAsia="Times New Roman" w:cstheme="majorBidi"/>
          <w:szCs w:val="24"/>
          <w:lang w:val="fr-FR"/>
        </w:rPr>
        <w:t xml:space="preserve">Y : data berkala </w:t>
      </w:r>
    </w:p>
    <w:p w14:paraId="3F344755" w14:textId="77777777" w:rsidR="00C43369" w:rsidRDefault="00C43369" w:rsidP="00C43369">
      <w:pPr>
        <w:spacing w:after="200" w:line="271" w:lineRule="auto"/>
        <w:ind w:firstLine="680"/>
        <w:rPr>
          <w:rFonts w:eastAsia="Times New Roman" w:cstheme="majorBidi"/>
          <w:szCs w:val="24"/>
          <w:lang w:val="fr-FR"/>
        </w:rPr>
      </w:pPr>
      <w:r>
        <w:rPr>
          <w:rFonts w:eastAsia="Times New Roman" w:cstheme="majorBidi"/>
          <w:szCs w:val="24"/>
          <w:lang w:val="fr-FR"/>
        </w:rPr>
        <w:t xml:space="preserve">X : waktu (hari, minggu, bulan, tahun) </w:t>
      </w:r>
    </w:p>
    <w:p w14:paraId="53A16876" w14:textId="77777777" w:rsidR="00C43369" w:rsidRDefault="00C43369" w:rsidP="00C43369">
      <w:pPr>
        <w:spacing w:after="200" w:line="271" w:lineRule="auto"/>
        <w:ind w:firstLine="680"/>
        <w:rPr>
          <w:rFonts w:eastAsia="Times New Roman" w:cstheme="majorBidi"/>
          <w:szCs w:val="24"/>
          <w:lang w:val="fr-FR"/>
        </w:rPr>
      </w:pPr>
      <w:r>
        <w:rPr>
          <w:rFonts w:eastAsia="Times New Roman" w:cstheme="majorBidi"/>
          <w:szCs w:val="24"/>
          <w:lang w:val="fr-FR"/>
        </w:rPr>
        <w:t xml:space="preserve">a,b : bilangan konstan. </w:t>
      </w:r>
    </w:p>
    <w:p w14:paraId="723155E0" w14:textId="77777777" w:rsidR="00C43369" w:rsidRDefault="00C43369" w:rsidP="00C43369">
      <w:pPr>
        <w:spacing w:after="200" w:line="271" w:lineRule="auto"/>
        <w:ind w:firstLine="680"/>
        <w:rPr>
          <w:rFonts w:eastAsia="Times New Roman" w:cstheme="majorBidi"/>
          <w:szCs w:val="24"/>
          <w:lang w:val="nl-NL"/>
        </w:rPr>
      </w:pPr>
      <w:r>
        <w:rPr>
          <w:rFonts w:eastAsia="Times New Roman" w:cstheme="majorBidi"/>
          <w:szCs w:val="24"/>
          <w:lang w:val="nl-NL"/>
        </w:rPr>
        <w:t>Untuk mencari nilai a dan b dari persamaan trend linear ditentukan dengan rumus:</w:t>
      </w:r>
    </w:p>
    <w:p w14:paraId="69B85880" w14:textId="77777777" w:rsidR="00C43369" w:rsidRDefault="00C43369" w:rsidP="00C43369">
      <w:pPr>
        <w:spacing w:after="200" w:line="271" w:lineRule="auto"/>
        <w:ind w:right="-2" w:firstLine="680"/>
        <w:jc w:val="center"/>
        <w:rPr>
          <w:rFonts w:eastAsia="Times New Roman" w:cstheme="majorBidi"/>
          <w:color w:val="000000"/>
          <w:szCs w:val="24"/>
          <w:lang w:val="nl-NL"/>
        </w:rPr>
      </w:pPr>
      <w:r>
        <w:rPr>
          <w:rFonts w:cstheme="majorBidi"/>
          <w:noProof/>
          <w:szCs w:val="24"/>
          <w:lang w:val="en-US" w:eastAsia="en-US" w:bidi="ar-SA"/>
        </w:rPr>
        <w:drawing>
          <wp:inline distT="0" distB="0" distL="0" distR="0" wp14:anchorId="6BD9EC85" wp14:editId="2253A188">
            <wp:extent cx="1417320" cy="381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17320" cy="381000"/>
                    </a:xfrm>
                    <a:prstGeom prst="rect">
                      <a:avLst/>
                    </a:prstGeom>
                    <a:noFill/>
                    <a:ln>
                      <a:noFill/>
                    </a:ln>
                  </pic:spPr>
                </pic:pic>
              </a:graphicData>
            </a:graphic>
          </wp:inline>
        </w:drawing>
      </w:r>
      <w:r>
        <w:rPr>
          <w:rFonts w:eastAsia="Times New Roman" w:cstheme="majorBidi"/>
          <w:color w:val="000000"/>
          <w:szCs w:val="24"/>
          <w:lang w:val="nl-NL"/>
        </w:rPr>
        <w:t xml:space="preserve">  dan   </w:t>
      </w:r>
      <w:r>
        <w:rPr>
          <w:rFonts w:cstheme="majorBidi"/>
          <w:noProof/>
          <w:szCs w:val="24"/>
          <w:lang w:val="en-US" w:eastAsia="en-US" w:bidi="ar-SA"/>
        </w:rPr>
        <w:drawing>
          <wp:inline distT="0" distB="0" distL="0" distR="0" wp14:anchorId="7D689194" wp14:editId="2FA5DD4B">
            <wp:extent cx="1615440" cy="44196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15440" cy="441960"/>
                    </a:xfrm>
                    <a:prstGeom prst="rect">
                      <a:avLst/>
                    </a:prstGeom>
                    <a:noFill/>
                    <a:ln>
                      <a:noFill/>
                    </a:ln>
                  </pic:spPr>
                </pic:pic>
              </a:graphicData>
            </a:graphic>
          </wp:inline>
        </w:drawing>
      </w:r>
    </w:p>
    <w:p w14:paraId="60281684" w14:textId="77777777" w:rsidR="00C43369" w:rsidRDefault="00C43369" w:rsidP="00C43369">
      <w:pPr>
        <w:spacing w:after="200" w:line="271" w:lineRule="auto"/>
        <w:ind w:right="-2" w:firstLine="680"/>
        <w:rPr>
          <w:rFonts w:eastAsia="Times New Roman" w:cstheme="majorBidi"/>
          <w:color w:val="000000"/>
          <w:szCs w:val="24"/>
        </w:rPr>
      </w:pPr>
      <w:r>
        <w:rPr>
          <w:rFonts w:eastAsia="Times New Roman" w:cstheme="majorBidi"/>
          <w:color w:val="000000"/>
          <w:szCs w:val="24"/>
        </w:rPr>
        <w:t xml:space="preserve">Keterangan: </w:t>
      </w:r>
    </w:p>
    <w:p w14:paraId="7CF4B4FE" w14:textId="77777777" w:rsidR="00C43369" w:rsidRDefault="00C43369" w:rsidP="00C43369">
      <w:pPr>
        <w:spacing w:after="200" w:line="271" w:lineRule="auto"/>
        <w:ind w:right="-2" w:firstLine="680"/>
        <w:rPr>
          <w:rFonts w:eastAsia="Times New Roman" w:cstheme="majorBidi"/>
          <w:color w:val="000000"/>
          <w:szCs w:val="24"/>
        </w:rPr>
      </w:pPr>
      <w:r>
        <w:rPr>
          <w:rFonts w:eastAsia="Times New Roman" w:cstheme="majorBidi"/>
          <w:color w:val="000000"/>
          <w:szCs w:val="24"/>
        </w:rPr>
        <w:t xml:space="preserve">Y = nilai data berkala </w:t>
      </w:r>
    </w:p>
    <w:p w14:paraId="52D07BD1" w14:textId="77777777" w:rsidR="00C43369" w:rsidRDefault="00C43369" w:rsidP="00C43369">
      <w:pPr>
        <w:spacing w:after="200" w:line="271" w:lineRule="auto"/>
        <w:ind w:right="-2" w:firstLine="680"/>
        <w:rPr>
          <w:rFonts w:eastAsia="Times New Roman" w:cstheme="majorBidi"/>
          <w:color w:val="000000"/>
          <w:szCs w:val="24"/>
        </w:rPr>
      </w:pPr>
      <w:r>
        <w:rPr>
          <w:rFonts w:eastAsia="Times New Roman" w:cstheme="majorBidi"/>
          <w:color w:val="000000"/>
          <w:szCs w:val="24"/>
        </w:rPr>
        <w:lastRenderedPageBreak/>
        <w:t xml:space="preserve">n = jumlah periode waktu </w:t>
      </w:r>
    </w:p>
    <w:p w14:paraId="232AF165" w14:textId="77777777" w:rsidR="00C43369" w:rsidRDefault="00C43369" w:rsidP="00C43369">
      <w:pPr>
        <w:spacing w:after="200" w:line="271" w:lineRule="auto"/>
        <w:ind w:right="-2" w:firstLine="680"/>
        <w:rPr>
          <w:rFonts w:eastAsia="Times New Roman" w:cstheme="majorBidi"/>
          <w:color w:val="000000"/>
          <w:szCs w:val="24"/>
        </w:rPr>
      </w:pPr>
      <w:r>
        <w:rPr>
          <w:rFonts w:eastAsia="Times New Roman" w:cstheme="majorBidi"/>
          <w:color w:val="000000"/>
          <w:szCs w:val="24"/>
        </w:rPr>
        <w:t xml:space="preserve">X = variabel waktu </w:t>
      </w:r>
    </w:p>
    <w:p w14:paraId="417B7BD2" w14:textId="77777777" w:rsidR="00C43369" w:rsidRDefault="00C43369" w:rsidP="00C43369">
      <w:pPr>
        <w:spacing w:after="200" w:line="271" w:lineRule="auto"/>
        <w:ind w:right="-2" w:firstLine="680"/>
        <w:rPr>
          <w:rFonts w:eastAsia="Times New Roman" w:cstheme="majorBidi"/>
          <w:color w:val="000000"/>
          <w:szCs w:val="24"/>
        </w:rPr>
      </w:pPr>
      <w:r>
        <w:rPr>
          <w:rFonts w:eastAsia="Times New Roman" w:cstheme="majorBidi"/>
          <w:color w:val="000000"/>
          <w:szCs w:val="24"/>
        </w:rPr>
        <w:t>Untuk melakukan perhitungan, maka maka diperlukan nilai tertentu pada variabel waktu (X). Variabel waktu untuk data ganjil dan genap memiliki nilai-nilai yang berbeda.</w:t>
      </w:r>
    </w:p>
    <w:p w14:paraId="3949EFBF" w14:textId="77777777" w:rsidR="00C43369" w:rsidRDefault="00C43369" w:rsidP="00C43369">
      <w:pPr>
        <w:numPr>
          <w:ilvl w:val="7"/>
          <w:numId w:val="43"/>
        </w:numPr>
        <w:spacing w:before="280" w:after="200" w:line="271" w:lineRule="auto"/>
        <w:ind w:left="284" w:right="-2" w:firstLine="0"/>
        <w:rPr>
          <w:rFonts w:eastAsia="Times New Roman" w:cstheme="majorBidi"/>
          <w:color w:val="000000"/>
          <w:szCs w:val="24"/>
        </w:rPr>
      </w:pPr>
      <w:r>
        <w:rPr>
          <w:rFonts w:eastAsia="Times New Roman" w:cstheme="majorBidi"/>
          <w:color w:val="000000"/>
          <w:szCs w:val="24"/>
        </w:rPr>
        <w:t xml:space="preserve">Untuk jumlah periode waktu ganjil, nilai-nilai X: ..., -3, -2, -1, 0 + 1, 2, 3, ... </w:t>
      </w:r>
    </w:p>
    <w:p w14:paraId="647F3EA9" w14:textId="77777777" w:rsidR="00C43369" w:rsidRDefault="00C43369" w:rsidP="00C43369">
      <w:pPr>
        <w:numPr>
          <w:ilvl w:val="7"/>
          <w:numId w:val="43"/>
        </w:numPr>
        <w:spacing w:after="200" w:line="271" w:lineRule="auto"/>
        <w:ind w:left="284" w:right="-2" w:firstLine="0"/>
        <w:rPr>
          <w:rFonts w:eastAsia="Times New Roman" w:cstheme="majorBidi"/>
          <w:color w:val="000000"/>
          <w:szCs w:val="24"/>
        </w:rPr>
      </w:pPr>
      <w:r>
        <w:rPr>
          <w:rFonts w:eastAsia="Times New Roman" w:cstheme="majorBidi"/>
          <w:color w:val="000000"/>
          <w:szCs w:val="24"/>
        </w:rPr>
        <w:t xml:space="preserve">Untuk jumlah periode waktu genap, nilai-nilai X: ...., -5, -3, -1, + 1, 3, 5, ... </w:t>
      </w:r>
    </w:p>
    <w:p w14:paraId="0093D628" w14:textId="77777777" w:rsidR="00C43369" w:rsidRDefault="00C43369" w:rsidP="00C43369">
      <w:pPr>
        <w:spacing w:after="200" w:line="271" w:lineRule="auto"/>
        <w:ind w:right="-2"/>
        <w:rPr>
          <w:rFonts w:eastAsia="Times New Roman" w:cstheme="majorBidi"/>
          <w:color w:val="000000"/>
          <w:szCs w:val="24"/>
        </w:rPr>
      </w:pPr>
      <w:r>
        <w:rPr>
          <w:rFonts w:eastAsia="Times New Roman" w:cstheme="majorBidi"/>
          <w:color w:val="000000"/>
          <w:szCs w:val="24"/>
        </w:rPr>
        <w:t xml:space="preserve">Metode analisis trend dapat diuraikan sebagai berikut: </w:t>
      </w:r>
    </w:p>
    <w:p w14:paraId="428B5A34" w14:textId="77777777" w:rsidR="00C43369" w:rsidRDefault="00C43369" w:rsidP="00C43369">
      <w:pPr>
        <w:numPr>
          <w:ilvl w:val="1"/>
          <w:numId w:val="44"/>
        </w:numPr>
        <w:spacing w:before="280" w:after="200" w:line="271" w:lineRule="auto"/>
        <w:ind w:left="426" w:right="-2" w:hanging="426"/>
        <w:rPr>
          <w:rFonts w:eastAsia="Times New Roman" w:cstheme="majorBidi"/>
          <w:color w:val="000000"/>
          <w:szCs w:val="24"/>
          <w:lang w:val="nl-NL"/>
        </w:rPr>
      </w:pPr>
      <w:r>
        <w:rPr>
          <w:rFonts w:eastAsia="Times New Roman" w:cstheme="majorBidi"/>
          <w:color w:val="000000"/>
          <w:szCs w:val="24"/>
          <w:lang w:val="nl-NL"/>
        </w:rPr>
        <w:t xml:space="preserve">Freehand Metode garis trend dibuat secara bebas tanpa menggunakan rumus matematika. Ramalan dapat diperoleh secara sederhana dengan penarikan garis trend untuk periode yang </w:t>
      </w:r>
      <w:r>
        <w:rPr>
          <w:rFonts w:eastAsia="Times New Roman" w:cstheme="majorBidi"/>
          <w:szCs w:val="24"/>
          <w:lang w:val="nl-NL"/>
        </w:rPr>
        <w:t>diramalkan</w:t>
      </w:r>
      <w:r>
        <w:rPr>
          <w:rFonts w:eastAsia="Times New Roman" w:cstheme="majorBidi"/>
          <w:color w:val="000000"/>
          <w:szCs w:val="24"/>
          <w:lang w:val="nl-NL"/>
        </w:rPr>
        <w:t xml:space="preserve">. </w:t>
      </w:r>
    </w:p>
    <w:p w14:paraId="77105408" w14:textId="77777777" w:rsidR="00C43369" w:rsidRDefault="00C43369" w:rsidP="00C43369">
      <w:pPr>
        <w:numPr>
          <w:ilvl w:val="1"/>
          <w:numId w:val="44"/>
        </w:numPr>
        <w:spacing w:after="200" w:line="271" w:lineRule="auto"/>
        <w:ind w:left="426" w:right="-2" w:hanging="426"/>
        <w:rPr>
          <w:rFonts w:eastAsia="Times New Roman" w:cstheme="majorBidi"/>
          <w:color w:val="000000"/>
          <w:szCs w:val="24"/>
        </w:rPr>
      </w:pPr>
      <w:r>
        <w:rPr>
          <w:rFonts w:eastAsia="Times New Roman" w:cstheme="majorBidi"/>
          <w:color w:val="000000"/>
          <w:szCs w:val="24"/>
          <w:lang w:val="nl-NL"/>
        </w:rPr>
        <w:t xml:space="preserve">Kuadrat Terkecil Satu metode yang paling luas digunakan untuk </w:t>
      </w:r>
      <w:r>
        <w:rPr>
          <w:rFonts w:eastAsia="Times New Roman" w:cstheme="majorBidi"/>
          <w:szCs w:val="24"/>
          <w:lang w:val="nl-NL"/>
        </w:rPr>
        <w:t>menentukan</w:t>
      </w:r>
      <w:r>
        <w:rPr>
          <w:rFonts w:eastAsia="Times New Roman" w:cstheme="majorBidi"/>
          <w:color w:val="000000"/>
          <w:szCs w:val="24"/>
          <w:lang w:val="nl-NL"/>
        </w:rPr>
        <w:t xml:space="preserve"> persamaan trend data. </w:t>
      </w:r>
      <w:r>
        <w:rPr>
          <w:rFonts w:eastAsia="Times New Roman" w:cstheme="majorBidi"/>
          <w:color w:val="000000"/>
          <w:szCs w:val="24"/>
        </w:rPr>
        <w:t xml:space="preserve">Garis trend ini mempunyai sifat-sifat: </w:t>
      </w:r>
    </w:p>
    <w:p w14:paraId="4874A5BA" w14:textId="77777777" w:rsidR="00C43369" w:rsidRDefault="00C43369" w:rsidP="00C43369">
      <w:pPr>
        <w:numPr>
          <w:ilvl w:val="0"/>
          <w:numId w:val="45"/>
        </w:numPr>
        <w:spacing w:before="280" w:after="200" w:line="271" w:lineRule="auto"/>
        <w:ind w:left="709" w:right="-2" w:hanging="283"/>
        <w:rPr>
          <w:rFonts w:eastAsia="Times New Roman" w:cstheme="majorBidi"/>
          <w:color w:val="000000"/>
          <w:szCs w:val="24"/>
        </w:rPr>
      </w:pPr>
      <w:r>
        <w:rPr>
          <w:rFonts w:eastAsia="Times New Roman" w:cstheme="majorBidi"/>
          <w:color w:val="000000"/>
          <w:szCs w:val="24"/>
        </w:rPr>
        <w:t xml:space="preserve">Penjumlahan seluruh deviasi vertikal titik-titik data </w:t>
      </w:r>
      <w:r>
        <w:rPr>
          <w:rFonts w:eastAsia="Times New Roman" w:cstheme="majorBidi"/>
          <w:szCs w:val="24"/>
        </w:rPr>
        <w:t>terhadap</w:t>
      </w:r>
      <w:r>
        <w:rPr>
          <w:rFonts w:eastAsia="Times New Roman" w:cstheme="majorBidi"/>
          <w:color w:val="000000"/>
          <w:szCs w:val="24"/>
        </w:rPr>
        <w:t xml:space="preserve"> garis adalah nol.</w:t>
      </w:r>
    </w:p>
    <w:p w14:paraId="3E069CEC" w14:textId="77777777" w:rsidR="00C43369" w:rsidRDefault="00C43369" w:rsidP="00C43369">
      <w:pPr>
        <w:numPr>
          <w:ilvl w:val="0"/>
          <w:numId w:val="45"/>
        </w:numPr>
        <w:spacing w:after="200" w:line="271" w:lineRule="auto"/>
        <w:ind w:left="709" w:right="-2" w:hanging="283"/>
        <w:rPr>
          <w:rFonts w:eastAsia="Times New Roman" w:cstheme="majorBidi"/>
          <w:color w:val="000000"/>
          <w:szCs w:val="24"/>
        </w:rPr>
      </w:pPr>
      <w:r>
        <w:rPr>
          <w:rFonts w:eastAsia="Times New Roman" w:cstheme="majorBidi"/>
          <w:color w:val="000000"/>
          <w:szCs w:val="24"/>
        </w:rPr>
        <w:t xml:space="preserve">Penjumlahan seluruh kuadrat deviasi vertikal data data historik dari garis adalah minimum. </w:t>
      </w:r>
    </w:p>
    <w:p w14:paraId="1EBEE719" w14:textId="77777777" w:rsidR="00C43369" w:rsidRDefault="00C43369" w:rsidP="00C43369">
      <w:pPr>
        <w:numPr>
          <w:ilvl w:val="0"/>
          <w:numId w:val="45"/>
        </w:numPr>
        <w:spacing w:after="200" w:line="271" w:lineRule="auto"/>
        <w:ind w:left="709" w:right="-2" w:hanging="283"/>
        <w:rPr>
          <w:rFonts w:eastAsia="Times New Roman" w:cstheme="majorBidi"/>
          <w:color w:val="000000"/>
          <w:szCs w:val="24"/>
        </w:rPr>
      </w:pPr>
      <w:r>
        <w:rPr>
          <w:rFonts w:eastAsia="Times New Roman" w:cstheme="majorBidi"/>
          <w:color w:val="000000"/>
          <w:szCs w:val="24"/>
        </w:rPr>
        <w:t xml:space="preserve">Garis melalui rata-rata X dan Y. </w:t>
      </w:r>
    </w:p>
    <w:p w14:paraId="1CB46A00" w14:textId="77777777" w:rsidR="00C43369" w:rsidRDefault="00C43369" w:rsidP="00C43369">
      <w:pPr>
        <w:spacing w:after="200" w:line="271" w:lineRule="auto"/>
        <w:ind w:right="-2" w:firstLine="680"/>
        <w:rPr>
          <w:rFonts w:eastAsia="Times New Roman" w:cstheme="majorBidi"/>
          <w:color w:val="000000"/>
          <w:szCs w:val="24"/>
        </w:rPr>
      </w:pPr>
      <w:r>
        <w:rPr>
          <w:rFonts w:eastAsia="Times New Roman" w:cstheme="majorBidi"/>
          <w:color w:val="000000"/>
          <w:szCs w:val="24"/>
        </w:rPr>
        <w:t>Analisis time series dapat dilakukan dengan beberapa metode yang ada salah satunya adalah teknik least square. Metode ini mencocokkan fungsi sekumpulan data.</w:t>
      </w:r>
    </w:p>
    <w:p w14:paraId="50533327" w14:textId="77777777" w:rsidR="00C43369" w:rsidRDefault="00C43369" w:rsidP="00C43369">
      <w:pPr>
        <w:numPr>
          <w:ilvl w:val="0"/>
          <w:numId w:val="46"/>
        </w:numPr>
        <w:spacing w:after="200" w:line="271" w:lineRule="auto"/>
        <w:ind w:left="284" w:right="-2" w:hanging="284"/>
        <w:rPr>
          <w:rFonts w:eastAsia="Times New Roman" w:cstheme="majorBidi"/>
          <w:color w:val="000000"/>
          <w:szCs w:val="24"/>
        </w:rPr>
      </w:pPr>
      <w:r>
        <w:rPr>
          <w:rFonts w:eastAsia="Times New Roman" w:cstheme="majorBidi"/>
          <w:color w:val="000000"/>
          <w:szCs w:val="24"/>
        </w:rPr>
        <w:t>Mencari persamaan trend Persamaan trend metode linear least square adalah sebagai berikut:</w:t>
      </w:r>
    </w:p>
    <w:p w14:paraId="22DE3F01" w14:textId="77777777" w:rsidR="00C43369" w:rsidRDefault="00C43369" w:rsidP="00C43369">
      <w:pPr>
        <w:spacing w:after="200" w:line="271" w:lineRule="auto"/>
        <w:ind w:right="-2" w:firstLine="680"/>
        <w:jc w:val="center"/>
        <w:rPr>
          <w:rFonts w:eastAsia="Times New Roman" w:cstheme="majorBidi"/>
          <w:color w:val="000000"/>
          <w:szCs w:val="24"/>
          <w:lang w:val="nl-NL"/>
        </w:rPr>
      </w:pPr>
      <w:r>
        <w:rPr>
          <w:rFonts w:eastAsia="Times New Roman" w:cstheme="majorBidi"/>
          <w:color w:val="000000"/>
          <w:szCs w:val="24"/>
          <w:lang w:val="nl-NL"/>
        </w:rPr>
        <w:t>Y = a + bX+e</w:t>
      </w:r>
    </w:p>
    <w:p w14:paraId="4323C90D" w14:textId="77777777" w:rsidR="00C43369" w:rsidRDefault="00C43369" w:rsidP="00C43369">
      <w:pPr>
        <w:spacing w:after="200" w:line="271" w:lineRule="auto"/>
        <w:ind w:right="-2"/>
        <w:jc w:val="center"/>
        <w:rPr>
          <w:rFonts w:eastAsia="Times New Roman" w:cstheme="majorBidi"/>
          <w:color w:val="000000"/>
          <w:szCs w:val="24"/>
          <w:lang w:val="nl-NL"/>
        </w:rPr>
      </w:pPr>
      <w:r>
        <w:rPr>
          <w:rFonts w:cstheme="majorBidi"/>
          <w:noProof/>
          <w:szCs w:val="24"/>
          <w:lang w:val="en-US" w:eastAsia="en-US" w:bidi="ar-SA"/>
        </w:rPr>
        <w:drawing>
          <wp:inline distT="0" distB="0" distL="0" distR="0" wp14:anchorId="092749E9" wp14:editId="434B23F2">
            <wp:extent cx="1181100" cy="38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81100" cy="381000"/>
                    </a:xfrm>
                    <a:prstGeom prst="rect">
                      <a:avLst/>
                    </a:prstGeom>
                    <a:noFill/>
                    <a:ln>
                      <a:noFill/>
                    </a:ln>
                  </pic:spPr>
                </pic:pic>
              </a:graphicData>
            </a:graphic>
          </wp:inline>
        </w:drawing>
      </w:r>
      <w:r>
        <w:rPr>
          <w:rFonts w:eastAsia="Times New Roman" w:cstheme="majorBidi"/>
          <w:color w:val="000000"/>
          <w:szCs w:val="24"/>
          <w:lang w:val="nl-NL"/>
        </w:rPr>
        <w:t xml:space="preserve">  dan   </w:t>
      </w:r>
      <w:r>
        <w:rPr>
          <w:rFonts w:cstheme="majorBidi"/>
          <w:noProof/>
          <w:szCs w:val="24"/>
          <w:lang w:val="en-US" w:eastAsia="en-US" w:bidi="ar-SA"/>
        </w:rPr>
        <w:drawing>
          <wp:anchor distT="0" distB="0" distL="0" distR="0" simplePos="0" relativeHeight="251659264" behindDoc="1" locked="0" layoutInCell="1" allowOverlap="1" wp14:anchorId="34AECC83" wp14:editId="30E89003">
            <wp:simplePos x="0" y="0"/>
            <wp:positionH relativeFrom="column">
              <wp:posOffset>2933700</wp:posOffset>
            </wp:positionH>
            <wp:positionV relativeFrom="paragraph">
              <wp:posOffset>2540</wp:posOffset>
            </wp:positionV>
            <wp:extent cx="1615440" cy="441960"/>
            <wp:effectExtent l="0" t="0" r="381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15440" cy="441960"/>
                    </a:xfrm>
                    <a:prstGeom prst="rect">
                      <a:avLst/>
                    </a:prstGeom>
                    <a:noFill/>
                  </pic:spPr>
                </pic:pic>
              </a:graphicData>
            </a:graphic>
          </wp:anchor>
        </w:drawing>
      </w:r>
    </w:p>
    <w:p w14:paraId="4EE4E0B2" w14:textId="77777777" w:rsidR="00C43369" w:rsidRDefault="00C43369" w:rsidP="00C43369">
      <w:pPr>
        <w:spacing w:after="200" w:line="271" w:lineRule="auto"/>
        <w:ind w:right="-2" w:firstLine="680"/>
        <w:rPr>
          <w:rFonts w:eastAsia="Times New Roman" w:cstheme="majorBidi"/>
          <w:color w:val="000000"/>
          <w:szCs w:val="24"/>
          <w:lang w:val="nl-NL"/>
        </w:rPr>
      </w:pPr>
      <w:r>
        <w:rPr>
          <w:rFonts w:eastAsia="Times New Roman" w:cstheme="majorBidi"/>
          <w:color w:val="000000"/>
          <w:szCs w:val="24"/>
          <w:lang w:val="nl-NL"/>
        </w:rPr>
        <w:t xml:space="preserve">Keterangan: </w:t>
      </w:r>
    </w:p>
    <w:p w14:paraId="3D8CF8DC" w14:textId="77777777" w:rsidR="00C43369" w:rsidRDefault="00C43369" w:rsidP="00C43369">
      <w:pPr>
        <w:spacing w:after="200" w:line="271" w:lineRule="auto"/>
        <w:ind w:right="-2" w:firstLine="680"/>
        <w:rPr>
          <w:rFonts w:eastAsia="Times New Roman" w:cstheme="majorBidi"/>
          <w:color w:val="000000"/>
          <w:szCs w:val="24"/>
          <w:lang w:val="fr-FR"/>
        </w:rPr>
      </w:pPr>
      <w:r>
        <w:rPr>
          <w:rFonts w:eastAsia="Times New Roman" w:cstheme="majorBidi"/>
          <w:color w:val="000000"/>
          <w:szCs w:val="24"/>
          <w:lang w:val="fr-FR"/>
        </w:rPr>
        <w:t xml:space="preserve">Y = nilai Trend </w:t>
      </w:r>
    </w:p>
    <w:p w14:paraId="6433F4D9" w14:textId="77777777" w:rsidR="00C43369" w:rsidRDefault="00C43369" w:rsidP="00C43369">
      <w:pPr>
        <w:spacing w:after="200" w:line="271" w:lineRule="auto"/>
        <w:ind w:right="-2" w:firstLine="680"/>
        <w:rPr>
          <w:rFonts w:eastAsia="Times New Roman" w:cstheme="majorBidi"/>
          <w:color w:val="000000"/>
          <w:szCs w:val="24"/>
          <w:lang w:val="fr-FR"/>
        </w:rPr>
      </w:pPr>
      <w:r>
        <w:rPr>
          <w:rFonts w:eastAsia="Times New Roman" w:cstheme="majorBidi"/>
          <w:color w:val="000000"/>
          <w:szCs w:val="24"/>
          <w:lang w:val="fr-FR"/>
        </w:rPr>
        <w:t xml:space="preserve">a = bilangan konstan </w:t>
      </w:r>
    </w:p>
    <w:p w14:paraId="38451C5F" w14:textId="77777777" w:rsidR="00C43369" w:rsidRDefault="00C43369" w:rsidP="00C43369">
      <w:pPr>
        <w:spacing w:after="200" w:line="271" w:lineRule="auto"/>
        <w:ind w:right="-2" w:firstLine="680"/>
        <w:rPr>
          <w:rFonts w:eastAsia="Times New Roman" w:cstheme="majorBidi"/>
          <w:color w:val="000000"/>
          <w:szCs w:val="24"/>
          <w:lang w:val="nl-NL"/>
        </w:rPr>
      </w:pPr>
      <w:r>
        <w:rPr>
          <w:rFonts w:eastAsia="Times New Roman" w:cstheme="majorBidi"/>
          <w:color w:val="000000"/>
          <w:szCs w:val="24"/>
          <w:lang w:val="nl-NL"/>
        </w:rPr>
        <w:t xml:space="preserve">b = slope atau koefisien kecondongan garis trend </w:t>
      </w:r>
    </w:p>
    <w:p w14:paraId="4E5E45CC" w14:textId="77777777" w:rsidR="00C43369" w:rsidRDefault="00C43369" w:rsidP="00C43369">
      <w:pPr>
        <w:spacing w:after="200" w:line="271" w:lineRule="auto"/>
        <w:ind w:right="-2" w:firstLine="680"/>
        <w:rPr>
          <w:rFonts w:eastAsia="Times New Roman" w:cstheme="majorBidi"/>
          <w:color w:val="000000"/>
          <w:szCs w:val="24"/>
          <w:lang w:val="nl-NL"/>
        </w:rPr>
      </w:pPr>
      <w:r>
        <w:rPr>
          <w:rFonts w:eastAsia="Times New Roman" w:cstheme="majorBidi"/>
          <w:color w:val="000000"/>
          <w:szCs w:val="24"/>
          <w:lang w:val="nl-NL"/>
        </w:rPr>
        <w:t xml:space="preserve">X = waktu ( bulan, kuartal,tahun) </w:t>
      </w:r>
    </w:p>
    <w:p w14:paraId="11A8826C" w14:textId="77777777" w:rsidR="00C43369" w:rsidRDefault="00C43369" w:rsidP="00C43369">
      <w:pPr>
        <w:spacing w:after="200" w:line="271" w:lineRule="auto"/>
        <w:ind w:right="-2" w:firstLine="680"/>
        <w:rPr>
          <w:rFonts w:eastAsia="Times New Roman" w:cstheme="majorBidi"/>
          <w:color w:val="000000"/>
          <w:szCs w:val="24"/>
        </w:rPr>
      </w:pPr>
      <w:r>
        <w:rPr>
          <w:rFonts w:eastAsia="Times New Roman" w:cstheme="majorBidi"/>
          <w:color w:val="000000"/>
          <w:szCs w:val="24"/>
        </w:rPr>
        <w:t xml:space="preserve">Y = data berkala </w:t>
      </w:r>
    </w:p>
    <w:p w14:paraId="08A01E83" w14:textId="77777777" w:rsidR="00C43369" w:rsidRDefault="00C43369" w:rsidP="00C43369">
      <w:pPr>
        <w:numPr>
          <w:ilvl w:val="0"/>
          <w:numId w:val="46"/>
        </w:numPr>
        <w:spacing w:before="280" w:after="200" w:line="271" w:lineRule="auto"/>
        <w:ind w:left="284" w:right="-2" w:hanging="284"/>
        <w:rPr>
          <w:rFonts w:eastAsia="Times New Roman" w:cstheme="majorBidi"/>
          <w:color w:val="000000"/>
          <w:szCs w:val="24"/>
        </w:rPr>
      </w:pPr>
      <w:r>
        <w:rPr>
          <w:rFonts w:eastAsia="Times New Roman" w:cstheme="majorBidi"/>
          <w:color w:val="000000"/>
          <w:szCs w:val="24"/>
        </w:rPr>
        <w:lastRenderedPageBreak/>
        <w:t xml:space="preserve">Merubah Bentuk Persamaan Trend “Y” pada persamaan trend yang telah ditentukan dapat menyatakan produksi setiap tahunnya. Persamaan tersebut dapat diubah dengan cara sebagai </w:t>
      </w:r>
      <w:r>
        <w:rPr>
          <w:rFonts w:eastAsia="Times New Roman" w:cstheme="majorBidi"/>
          <w:szCs w:val="24"/>
        </w:rPr>
        <w:t>berikut</w:t>
      </w:r>
      <w:r>
        <w:rPr>
          <w:rFonts w:eastAsia="Times New Roman" w:cstheme="majorBidi"/>
          <w:color w:val="000000"/>
          <w:szCs w:val="24"/>
        </w:rPr>
        <w:t xml:space="preserve">: </w:t>
      </w:r>
    </w:p>
    <w:p w14:paraId="01BF40B0" w14:textId="77777777" w:rsidR="00C43369" w:rsidRDefault="00C43369" w:rsidP="00C43369">
      <w:pPr>
        <w:numPr>
          <w:ilvl w:val="0"/>
          <w:numId w:val="47"/>
        </w:numPr>
        <w:spacing w:before="280" w:after="200" w:line="271" w:lineRule="auto"/>
        <w:ind w:right="-2" w:hanging="436"/>
        <w:rPr>
          <w:rFonts w:eastAsia="Times New Roman" w:cstheme="majorBidi"/>
          <w:color w:val="000000"/>
          <w:szCs w:val="24"/>
        </w:rPr>
      </w:pPr>
      <w:r>
        <w:rPr>
          <w:rFonts w:eastAsia="Times New Roman" w:cstheme="majorBidi"/>
          <w:color w:val="000000"/>
          <w:szCs w:val="24"/>
        </w:rPr>
        <w:t xml:space="preserve">Memindah Origin </w:t>
      </w:r>
    </w:p>
    <w:p w14:paraId="21216326" w14:textId="77777777" w:rsidR="00C43369" w:rsidRDefault="00C43369" w:rsidP="00C43369">
      <w:pPr>
        <w:spacing w:after="200" w:line="271" w:lineRule="auto"/>
        <w:ind w:left="720" w:right="-2" w:firstLine="680"/>
        <w:rPr>
          <w:rFonts w:eastAsia="Times New Roman" w:cstheme="majorBidi"/>
          <w:color w:val="000000"/>
          <w:szCs w:val="24"/>
        </w:rPr>
      </w:pPr>
      <w:r>
        <w:rPr>
          <w:rFonts w:eastAsia="Times New Roman" w:cstheme="majorBidi"/>
          <w:color w:val="000000"/>
          <w:szCs w:val="24"/>
        </w:rPr>
        <w:t xml:space="preserve">Tahun yang merupakan origin dapat di pindah, di dalam memindahkan origin, yang diganti hanya konstantanya saja dan nilai a yang baru sebesar nilai trend pada tahun yang menjadi origin baru. </w:t>
      </w:r>
    </w:p>
    <w:p w14:paraId="18E58007" w14:textId="77777777" w:rsidR="00C43369" w:rsidRDefault="00C43369" w:rsidP="00C43369">
      <w:pPr>
        <w:numPr>
          <w:ilvl w:val="0"/>
          <w:numId w:val="47"/>
        </w:numPr>
        <w:spacing w:before="280" w:after="200" w:line="271" w:lineRule="auto"/>
        <w:ind w:right="-2" w:hanging="436"/>
        <w:rPr>
          <w:rFonts w:eastAsia="Times New Roman" w:cstheme="majorBidi"/>
          <w:color w:val="000000"/>
          <w:szCs w:val="24"/>
        </w:rPr>
      </w:pPr>
      <w:r>
        <w:rPr>
          <w:rFonts w:eastAsia="Times New Roman" w:cstheme="majorBidi"/>
          <w:color w:val="000000"/>
          <w:szCs w:val="24"/>
        </w:rPr>
        <w:t xml:space="preserve">Trend Rata-rata </w:t>
      </w:r>
    </w:p>
    <w:p w14:paraId="376D4125" w14:textId="77777777" w:rsidR="00C43369" w:rsidRDefault="00C43369" w:rsidP="00C43369">
      <w:pPr>
        <w:spacing w:after="200" w:line="271" w:lineRule="auto"/>
        <w:ind w:left="720" w:right="-2" w:firstLine="680"/>
        <w:rPr>
          <w:rFonts w:eastAsia="Times New Roman" w:cstheme="majorBidi"/>
          <w:color w:val="000000"/>
          <w:szCs w:val="24"/>
        </w:rPr>
      </w:pPr>
      <w:r>
        <w:rPr>
          <w:rFonts w:eastAsia="Times New Roman" w:cstheme="majorBidi"/>
          <w:color w:val="000000"/>
          <w:szCs w:val="24"/>
        </w:rPr>
        <w:t xml:space="preserve">Dari persamaan trend tahunan yang telah diperoleh dapat diubah menjadi persamaan trend rata-rata </w:t>
      </w:r>
      <w:r>
        <w:rPr>
          <w:rFonts w:eastAsia="Times New Roman" w:cstheme="majorBidi"/>
          <w:szCs w:val="24"/>
        </w:rPr>
        <w:t>setiap</w:t>
      </w:r>
      <w:r>
        <w:rPr>
          <w:rFonts w:eastAsia="Times New Roman" w:cstheme="majorBidi"/>
          <w:color w:val="000000"/>
          <w:szCs w:val="24"/>
        </w:rPr>
        <w:t xml:space="preserve"> </w:t>
      </w:r>
      <w:r>
        <w:rPr>
          <w:rFonts w:eastAsia="Times New Roman" w:cstheme="majorBidi"/>
          <w:szCs w:val="24"/>
        </w:rPr>
        <w:t>bulan</w:t>
      </w:r>
      <w:r>
        <w:rPr>
          <w:rFonts w:eastAsia="Times New Roman" w:cstheme="majorBidi"/>
          <w:color w:val="000000"/>
          <w:szCs w:val="24"/>
        </w:rPr>
        <w:t>, yaitu dengan membagi dengan 12 dan b dengan 12. Sedangkan jika disajikan trend rata-rata tiap kuartal maka a dibagi 4 dan b dibagi 4.jika di substitusikan nilai X pada tahun yang bersangkutan maka akan didapatkan nilai trend (Y) yang merupakan trend rata-rata.</w:t>
      </w:r>
    </w:p>
    <w:p w14:paraId="7568EF8C" w14:textId="77777777" w:rsidR="00C43369" w:rsidRDefault="00C43369" w:rsidP="00C43369">
      <w:pPr>
        <w:numPr>
          <w:ilvl w:val="0"/>
          <w:numId w:val="47"/>
        </w:numPr>
        <w:spacing w:before="280" w:after="200" w:line="271" w:lineRule="auto"/>
        <w:ind w:right="-2" w:hanging="436"/>
        <w:rPr>
          <w:rFonts w:eastAsia="Times New Roman" w:cstheme="majorBidi"/>
          <w:color w:val="000000"/>
          <w:szCs w:val="24"/>
        </w:rPr>
      </w:pPr>
      <w:r>
        <w:rPr>
          <w:rFonts w:eastAsia="Times New Roman" w:cstheme="majorBidi"/>
          <w:color w:val="000000"/>
          <w:szCs w:val="24"/>
        </w:rPr>
        <w:t xml:space="preserve">Persamaan Trend Bulanan dan Kuartalan </w:t>
      </w:r>
    </w:p>
    <w:p w14:paraId="55BAB629" w14:textId="77777777" w:rsidR="00C43369" w:rsidRDefault="00C43369" w:rsidP="00C43369">
      <w:pPr>
        <w:spacing w:line="271" w:lineRule="auto"/>
        <w:ind w:left="720" w:right="-2" w:firstLine="720"/>
        <w:rPr>
          <w:rFonts w:eastAsia="Times New Roman" w:cstheme="majorBidi"/>
          <w:color w:val="000000"/>
          <w:szCs w:val="24"/>
        </w:rPr>
      </w:pPr>
      <w:r>
        <w:rPr>
          <w:rFonts w:eastAsia="Times New Roman" w:cstheme="majorBidi"/>
          <w:color w:val="000000"/>
          <w:szCs w:val="24"/>
        </w:rPr>
        <w:t xml:space="preserve">Trend bulanan adalah trend dari bulan satu ke bulan berikutnya, </w:t>
      </w:r>
      <w:r>
        <w:rPr>
          <w:rFonts w:eastAsia="Times New Roman" w:cstheme="majorBidi"/>
          <w:szCs w:val="24"/>
        </w:rPr>
        <w:t>menunjukkan</w:t>
      </w:r>
      <w:r>
        <w:rPr>
          <w:rFonts w:eastAsia="Times New Roman" w:cstheme="majorBidi"/>
          <w:color w:val="000000"/>
          <w:szCs w:val="24"/>
        </w:rPr>
        <w:t xml:space="preserve"> perkiraan kenaikan atau perubahan tiap bulannya. Jika persamaan trend tahunan dengan satuan X satu bulannya. Jika persamaan trend tahunan dengan satuan X satu tahunan akan diubah menjadi trend bulanan, maka a dan b dibagi 12. Trend kuartalan adalah trend yang menunjukkan perubahan dari kuartal. Jika persamaan trend tahunan dengan satuan X satu tahun akan diubah menjadi trend kuartalan, maka a dibagi 4 dan b dibagi 4 . Kalau dari persamaan trend tahunannya yang persamaan X setengah tahun dan akan diubah menjadi trend bulanan a dibagi 12 dan b dibagi (12)/2, sedangkan jika diubah menjadi trend kuartalan a dibagi 4 dan b dibagi (4)/2.5.</w:t>
      </w:r>
    </w:p>
    <w:p w14:paraId="76EB16BC" w14:textId="77777777" w:rsidR="00C43369" w:rsidRDefault="00C43369" w:rsidP="00C43369">
      <w:pPr>
        <w:pStyle w:val="Heading2"/>
        <w:rPr>
          <w:rFonts w:asciiTheme="majorBidi" w:hAnsiTheme="majorBidi"/>
          <w:lang w:val="id-ID"/>
        </w:rPr>
      </w:pPr>
      <w:bookmarkStart w:id="36" w:name="_Toc109918315"/>
      <w:r>
        <w:rPr>
          <w:rFonts w:asciiTheme="majorBidi" w:hAnsiTheme="majorBidi"/>
          <w:lang w:val="id-ID"/>
        </w:rPr>
        <w:t>2.8 Penelitian Sebelumnya</w:t>
      </w:r>
      <w:bookmarkEnd w:id="36"/>
    </w:p>
    <w:p w14:paraId="33D43451" w14:textId="77777777" w:rsidR="00C43369" w:rsidRDefault="00C43369" w:rsidP="00C43369">
      <w:pPr>
        <w:spacing w:line="276" w:lineRule="auto"/>
        <w:ind w:firstLine="567"/>
        <w:rPr>
          <w:rFonts w:cstheme="majorBidi"/>
          <w:szCs w:val="24"/>
        </w:rPr>
      </w:pPr>
      <w:r>
        <w:rPr>
          <w:rFonts w:cstheme="majorBidi"/>
          <w:szCs w:val="24"/>
        </w:rPr>
        <w:t>Salah satu data pendukung yang menurut peneliti perlu dijadikan bagian tersendiri adalah penelitian terdahulu yang relevan dengan permasalahan yang sedang dibahas dalam penelitian ini. Oleh karena itu, peneliti melakukan langkah kajian terhadap beberapa hasil penelitian baik berupa skripsi maupun jurnal-jurnal melalui internet.</w:t>
      </w:r>
    </w:p>
    <w:p w14:paraId="6EE7D161" w14:textId="77777777" w:rsidR="00C43369" w:rsidRDefault="00C43369" w:rsidP="00C43369">
      <w:pPr>
        <w:spacing w:line="276" w:lineRule="auto"/>
        <w:ind w:firstLine="720"/>
        <w:rPr>
          <w:rFonts w:cstheme="majorBidi"/>
          <w:b/>
          <w:szCs w:val="24"/>
          <w:lang w:val="nl-NL"/>
        </w:rPr>
      </w:pPr>
      <w:r>
        <w:rPr>
          <w:rFonts w:cstheme="majorBidi"/>
          <w:szCs w:val="24"/>
        </w:rPr>
        <w:t xml:space="preserve">Untuk memperkaya perspektif penelitian ini maka selain dari kajian teori yang telah dipaparkan, dilakukan juga review terhadap beberapa penelitian sebelumnya, penelitian ini didasarkan atas kesamaan objek penelitian, yaitu Variabel – variabel terkait yaitu kemandirian keuangan daerah dan Tingkat Kemiskinan. penelitian Sebelumnya akan dijadikan sebagai referensi dalam penelitian ini. </w:t>
      </w:r>
      <w:r>
        <w:rPr>
          <w:rFonts w:cstheme="majorBidi"/>
          <w:szCs w:val="24"/>
          <w:lang w:val="nl-NL"/>
        </w:rPr>
        <w:t>Berikut ringkasan penelitian terdahulu yang disusun dalam bentuk tabel 2.2 :</w:t>
      </w:r>
    </w:p>
    <w:p w14:paraId="4E585ACB" w14:textId="77777777" w:rsidR="00C43369" w:rsidRDefault="00C43369" w:rsidP="00C43369">
      <w:pPr>
        <w:pStyle w:val="Tabel"/>
      </w:pPr>
      <w:bookmarkStart w:id="37" w:name="_heading=h.3j2qqm3"/>
      <w:bookmarkStart w:id="38" w:name="_Toc106800962"/>
      <w:bookmarkEnd w:id="37"/>
      <w:r>
        <w:rPr>
          <w:lang w:val="nl-NL"/>
        </w:rPr>
        <w:t xml:space="preserve">Tabel 2. </w:t>
      </w:r>
      <w:r>
        <w:t>2</w:t>
      </w:r>
      <w:r>
        <w:rPr>
          <w:lang w:val="en-US"/>
        </w:rPr>
        <w:t xml:space="preserve"> Penelitian Terdahulu</w:t>
      </w:r>
      <w:bookmarkEnd w:id="38"/>
    </w:p>
    <w:tbl>
      <w:tblPr>
        <w:tblW w:w="8640"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726"/>
        <w:gridCol w:w="1559"/>
        <w:gridCol w:w="1558"/>
        <w:gridCol w:w="1377"/>
        <w:gridCol w:w="1880"/>
      </w:tblGrid>
      <w:tr w:rsidR="00C43369" w14:paraId="2B87CF93" w14:textId="77777777" w:rsidTr="002F6213">
        <w:trPr>
          <w:trHeight w:val="1031"/>
          <w:tblHeader/>
        </w:trPr>
        <w:tc>
          <w:tcPr>
            <w:tcW w:w="540" w:type="dxa"/>
            <w:tcBorders>
              <w:top w:val="single" w:sz="4" w:space="0" w:color="000000"/>
              <w:left w:val="single" w:sz="4" w:space="0" w:color="000000"/>
              <w:bottom w:val="single" w:sz="4" w:space="0" w:color="000000"/>
              <w:right w:val="single" w:sz="4" w:space="0" w:color="000000"/>
            </w:tcBorders>
            <w:vAlign w:val="center"/>
          </w:tcPr>
          <w:p w14:paraId="2E9FEE98" w14:textId="77777777" w:rsidR="00C43369" w:rsidRDefault="00C43369" w:rsidP="002F6213">
            <w:pPr>
              <w:jc w:val="center"/>
              <w:rPr>
                <w:rFonts w:cstheme="majorBidi"/>
                <w:sz w:val="22"/>
              </w:rPr>
            </w:pPr>
            <w:r>
              <w:rPr>
                <w:rFonts w:cstheme="majorBidi"/>
                <w:sz w:val="22"/>
              </w:rPr>
              <w:lastRenderedPageBreak/>
              <w:t>No</w:t>
            </w:r>
          </w:p>
        </w:tc>
        <w:tc>
          <w:tcPr>
            <w:tcW w:w="1726" w:type="dxa"/>
            <w:tcBorders>
              <w:top w:val="single" w:sz="4" w:space="0" w:color="000000"/>
              <w:left w:val="nil"/>
              <w:bottom w:val="single" w:sz="4" w:space="0" w:color="000000"/>
              <w:right w:val="single" w:sz="4" w:space="0" w:color="000000"/>
            </w:tcBorders>
            <w:vAlign w:val="center"/>
          </w:tcPr>
          <w:p w14:paraId="489116AF" w14:textId="77777777" w:rsidR="00C43369" w:rsidRDefault="00C43369" w:rsidP="002F6213">
            <w:pPr>
              <w:jc w:val="center"/>
              <w:rPr>
                <w:rFonts w:cstheme="majorBidi"/>
                <w:sz w:val="22"/>
              </w:rPr>
            </w:pPr>
            <w:r>
              <w:rPr>
                <w:rFonts w:cstheme="majorBidi"/>
                <w:sz w:val="22"/>
              </w:rPr>
              <w:t>Nama Peneliti, Tahun &amp; Judul Penelitian</w:t>
            </w:r>
          </w:p>
        </w:tc>
        <w:tc>
          <w:tcPr>
            <w:tcW w:w="1559" w:type="dxa"/>
            <w:tcBorders>
              <w:top w:val="single" w:sz="4" w:space="0" w:color="000000"/>
              <w:left w:val="nil"/>
              <w:bottom w:val="single" w:sz="4" w:space="0" w:color="000000"/>
              <w:right w:val="single" w:sz="4" w:space="0" w:color="000000"/>
            </w:tcBorders>
            <w:vAlign w:val="center"/>
          </w:tcPr>
          <w:p w14:paraId="01200CC6" w14:textId="77777777" w:rsidR="00C43369" w:rsidRDefault="00C43369" w:rsidP="002F6213">
            <w:pPr>
              <w:jc w:val="center"/>
              <w:rPr>
                <w:rFonts w:cstheme="majorBidi"/>
                <w:sz w:val="22"/>
              </w:rPr>
            </w:pPr>
            <w:r>
              <w:rPr>
                <w:rFonts w:cstheme="majorBidi"/>
                <w:sz w:val="22"/>
              </w:rPr>
              <w:t>Variabel yang Diteliti</w:t>
            </w:r>
          </w:p>
        </w:tc>
        <w:tc>
          <w:tcPr>
            <w:tcW w:w="1558" w:type="dxa"/>
            <w:tcBorders>
              <w:top w:val="single" w:sz="4" w:space="0" w:color="000000"/>
              <w:left w:val="nil"/>
              <w:bottom w:val="single" w:sz="4" w:space="0" w:color="000000"/>
              <w:right w:val="single" w:sz="4" w:space="0" w:color="000000"/>
            </w:tcBorders>
            <w:vAlign w:val="center"/>
          </w:tcPr>
          <w:p w14:paraId="4596A933" w14:textId="77777777" w:rsidR="00C43369" w:rsidRDefault="00C43369" w:rsidP="002F6213">
            <w:pPr>
              <w:jc w:val="center"/>
              <w:rPr>
                <w:rFonts w:cstheme="majorBidi"/>
                <w:sz w:val="22"/>
              </w:rPr>
            </w:pPr>
            <w:r>
              <w:rPr>
                <w:rFonts w:cstheme="majorBidi"/>
                <w:sz w:val="22"/>
              </w:rPr>
              <w:t>Indikator</w:t>
            </w:r>
          </w:p>
        </w:tc>
        <w:tc>
          <w:tcPr>
            <w:tcW w:w="1377" w:type="dxa"/>
            <w:tcBorders>
              <w:top w:val="single" w:sz="4" w:space="0" w:color="000000"/>
              <w:left w:val="nil"/>
              <w:bottom w:val="single" w:sz="4" w:space="0" w:color="000000"/>
              <w:right w:val="single" w:sz="4" w:space="0" w:color="000000"/>
            </w:tcBorders>
            <w:vAlign w:val="center"/>
          </w:tcPr>
          <w:p w14:paraId="3FE5D5E1" w14:textId="77777777" w:rsidR="00C43369" w:rsidRDefault="00C43369" w:rsidP="002F6213">
            <w:pPr>
              <w:jc w:val="center"/>
              <w:rPr>
                <w:rFonts w:cstheme="majorBidi"/>
                <w:sz w:val="22"/>
              </w:rPr>
            </w:pPr>
            <w:r>
              <w:rPr>
                <w:rFonts w:cstheme="majorBidi"/>
                <w:sz w:val="22"/>
              </w:rPr>
              <w:t>Metode Analisis</w:t>
            </w:r>
          </w:p>
        </w:tc>
        <w:tc>
          <w:tcPr>
            <w:tcW w:w="1880" w:type="dxa"/>
            <w:tcBorders>
              <w:top w:val="single" w:sz="4" w:space="0" w:color="000000"/>
              <w:left w:val="nil"/>
              <w:bottom w:val="single" w:sz="4" w:space="0" w:color="000000"/>
              <w:right w:val="single" w:sz="4" w:space="0" w:color="000000"/>
            </w:tcBorders>
            <w:vAlign w:val="center"/>
          </w:tcPr>
          <w:p w14:paraId="6F4B018F" w14:textId="77777777" w:rsidR="00C43369" w:rsidRDefault="00C43369" w:rsidP="002F6213">
            <w:pPr>
              <w:jc w:val="center"/>
              <w:rPr>
                <w:rFonts w:cstheme="majorBidi"/>
                <w:sz w:val="22"/>
              </w:rPr>
            </w:pPr>
            <w:r>
              <w:rPr>
                <w:rFonts w:cstheme="majorBidi"/>
                <w:sz w:val="22"/>
              </w:rPr>
              <w:t>Hasil Penelitian</w:t>
            </w:r>
          </w:p>
        </w:tc>
      </w:tr>
      <w:tr w:rsidR="00C43369" w14:paraId="5C2F2EAA" w14:textId="77777777" w:rsidTr="002F6213">
        <w:trPr>
          <w:trHeight w:val="90"/>
        </w:trPr>
        <w:tc>
          <w:tcPr>
            <w:tcW w:w="540" w:type="dxa"/>
            <w:tcBorders>
              <w:top w:val="nil"/>
              <w:left w:val="single" w:sz="4" w:space="0" w:color="000000"/>
              <w:bottom w:val="single" w:sz="4" w:space="0" w:color="000000"/>
              <w:right w:val="single" w:sz="4" w:space="0" w:color="000000"/>
            </w:tcBorders>
          </w:tcPr>
          <w:p w14:paraId="1433015D" w14:textId="77777777" w:rsidR="00C43369" w:rsidRDefault="00C43369" w:rsidP="002F6213">
            <w:pPr>
              <w:ind w:firstLine="220"/>
              <w:rPr>
                <w:rFonts w:cstheme="majorBidi"/>
                <w:color w:val="000000"/>
                <w:sz w:val="22"/>
              </w:rPr>
            </w:pPr>
            <w:r>
              <w:rPr>
                <w:rFonts w:cstheme="majorBidi"/>
                <w:color w:val="000000"/>
                <w:sz w:val="22"/>
              </w:rPr>
              <w:t>1</w:t>
            </w:r>
          </w:p>
          <w:p w14:paraId="03C800CA" w14:textId="77777777" w:rsidR="00C43369" w:rsidRDefault="00C43369" w:rsidP="002F6213">
            <w:pPr>
              <w:ind w:firstLine="220"/>
              <w:rPr>
                <w:rFonts w:cstheme="majorBidi"/>
                <w:color w:val="000000"/>
                <w:sz w:val="22"/>
              </w:rPr>
            </w:pPr>
          </w:p>
          <w:p w14:paraId="2AD2FB1C" w14:textId="77777777" w:rsidR="00C43369" w:rsidRDefault="00C43369" w:rsidP="002F6213">
            <w:pPr>
              <w:ind w:firstLine="220"/>
              <w:rPr>
                <w:rFonts w:cstheme="majorBidi"/>
                <w:color w:val="000000"/>
                <w:sz w:val="22"/>
              </w:rPr>
            </w:pPr>
          </w:p>
        </w:tc>
        <w:tc>
          <w:tcPr>
            <w:tcW w:w="1726" w:type="dxa"/>
            <w:tcBorders>
              <w:top w:val="nil"/>
              <w:left w:val="nil"/>
              <w:bottom w:val="single" w:sz="4" w:space="0" w:color="000000"/>
              <w:right w:val="single" w:sz="4" w:space="0" w:color="000000"/>
            </w:tcBorders>
          </w:tcPr>
          <w:p w14:paraId="7AF81DB6" w14:textId="77777777" w:rsidR="00C43369" w:rsidRDefault="00C43369" w:rsidP="002F6213">
            <w:pPr>
              <w:rPr>
                <w:rFonts w:cstheme="majorBidi"/>
                <w:color w:val="000000"/>
                <w:sz w:val="22"/>
              </w:rPr>
            </w:pPr>
            <w:r>
              <w:rPr>
                <w:rFonts w:cstheme="majorBidi"/>
                <w:color w:val="000000"/>
                <w:sz w:val="22"/>
              </w:rPr>
              <w:t xml:space="preserve">Irma Suryani </w:t>
            </w:r>
          </w:p>
          <w:p w14:paraId="1B98C655" w14:textId="77777777" w:rsidR="00C43369" w:rsidRDefault="00C43369" w:rsidP="002F6213">
            <w:pPr>
              <w:rPr>
                <w:rFonts w:cstheme="majorBidi"/>
                <w:color w:val="000000"/>
                <w:sz w:val="22"/>
              </w:rPr>
            </w:pPr>
            <w:r>
              <w:rPr>
                <w:rFonts w:cstheme="majorBidi"/>
                <w:color w:val="000000"/>
                <w:sz w:val="22"/>
              </w:rPr>
              <w:t xml:space="preserve">Analisis Tingkat Kemandirian Keuangan Daerah Kabupaten/Kota Provinsi Jawa Barat Tahun 2014-2018 </w:t>
            </w:r>
          </w:p>
          <w:p w14:paraId="4EFD5E0E" w14:textId="77777777" w:rsidR="00C43369" w:rsidRDefault="00C43369" w:rsidP="002F6213">
            <w:pPr>
              <w:rPr>
                <w:rFonts w:cstheme="majorBidi"/>
                <w:color w:val="000000"/>
                <w:sz w:val="22"/>
              </w:rPr>
            </w:pPr>
            <w:r>
              <w:rPr>
                <w:rFonts w:cstheme="majorBidi"/>
                <w:color w:val="000000"/>
                <w:sz w:val="22"/>
              </w:rPr>
              <w:t>(2019)</w:t>
            </w:r>
          </w:p>
        </w:tc>
        <w:tc>
          <w:tcPr>
            <w:tcW w:w="1559" w:type="dxa"/>
            <w:tcBorders>
              <w:top w:val="nil"/>
              <w:left w:val="nil"/>
              <w:bottom w:val="single" w:sz="4" w:space="0" w:color="000000"/>
              <w:right w:val="single" w:sz="4" w:space="0" w:color="000000"/>
            </w:tcBorders>
          </w:tcPr>
          <w:p w14:paraId="690E1B3F" w14:textId="77777777" w:rsidR="00C43369" w:rsidRDefault="00C43369" w:rsidP="002F6213">
            <w:pPr>
              <w:rPr>
                <w:rFonts w:cstheme="majorBidi"/>
                <w:sz w:val="22"/>
              </w:rPr>
            </w:pPr>
            <w:r>
              <w:rPr>
                <w:rFonts w:cstheme="majorBidi"/>
                <w:color w:val="000000"/>
                <w:sz w:val="22"/>
              </w:rPr>
              <w:t>Tingkat Kemandirian Keuangan Daerah</w:t>
            </w:r>
          </w:p>
        </w:tc>
        <w:tc>
          <w:tcPr>
            <w:tcW w:w="1558" w:type="dxa"/>
            <w:tcBorders>
              <w:top w:val="nil"/>
              <w:left w:val="nil"/>
              <w:bottom w:val="single" w:sz="4" w:space="0" w:color="000000"/>
              <w:right w:val="single" w:sz="4" w:space="0" w:color="000000"/>
            </w:tcBorders>
          </w:tcPr>
          <w:p w14:paraId="5D3829C2" w14:textId="77777777" w:rsidR="00C43369" w:rsidRDefault="00C43369" w:rsidP="002F6213">
            <w:pPr>
              <w:rPr>
                <w:rFonts w:cstheme="majorBidi"/>
                <w:sz w:val="22"/>
              </w:rPr>
            </w:pPr>
            <w:r>
              <w:rPr>
                <w:rFonts w:cstheme="majorBidi"/>
                <w:sz w:val="22"/>
              </w:rPr>
              <w:t xml:space="preserve">Rasio </w:t>
            </w:r>
          </w:p>
          <w:p w14:paraId="4EA6EA91" w14:textId="77777777" w:rsidR="00C43369" w:rsidRDefault="00C43369" w:rsidP="002F6213">
            <w:pPr>
              <w:rPr>
                <w:rFonts w:cstheme="majorBidi"/>
                <w:sz w:val="22"/>
              </w:rPr>
            </w:pPr>
            <w:r>
              <w:rPr>
                <w:rFonts w:cstheme="majorBidi"/>
                <w:color w:val="000000"/>
                <w:sz w:val="22"/>
              </w:rPr>
              <w:t>Kemandirian Keuangan Daerah</w:t>
            </w:r>
          </w:p>
        </w:tc>
        <w:tc>
          <w:tcPr>
            <w:tcW w:w="1377" w:type="dxa"/>
            <w:tcBorders>
              <w:top w:val="nil"/>
              <w:left w:val="nil"/>
              <w:bottom w:val="single" w:sz="4" w:space="0" w:color="000000"/>
              <w:right w:val="single" w:sz="4" w:space="0" w:color="000000"/>
            </w:tcBorders>
          </w:tcPr>
          <w:p w14:paraId="74819683" w14:textId="77777777" w:rsidR="00C43369" w:rsidRDefault="00C43369" w:rsidP="002F6213">
            <w:pPr>
              <w:rPr>
                <w:rFonts w:cstheme="majorBidi"/>
                <w:color w:val="000000"/>
                <w:sz w:val="22"/>
              </w:rPr>
            </w:pPr>
            <w:r>
              <w:rPr>
                <w:rFonts w:cstheme="majorBidi"/>
                <w:color w:val="000000"/>
                <w:sz w:val="22"/>
              </w:rPr>
              <w:t>Analisis Deskriptif</w:t>
            </w:r>
          </w:p>
        </w:tc>
        <w:tc>
          <w:tcPr>
            <w:tcW w:w="1880" w:type="dxa"/>
            <w:tcBorders>
              <w:top w:val="nil"/>
              <w:left w:val="nil"/>
              <w:bottom w:val="single" w:sz="4" w:space="0" w:color="000000"/>
              <w:right w:val="single" w:sz="4" w:space="0" w:color="000000"/>
            </w:tcBorders>
          </w:tcPr>
          <w:p w14:paraId="2A7817A0" w14:textId="77777777" w:rsidR="00C43369" w:rsidRDefault="00C43369" w:rsidP="002F6213">
            <w:pPr>
              <w:spacing w:after="200" w:line="276" w:lineRule="auto"/>
              <w:rPr>
                <w:rFonts w:cstheme="majorBidi"/>
                <w:color w:val="000000"/>
                <w:sz w:val="22"/>
              </w:rPr>
            </w:pPr>
            <w:r>
              <w:rPr>
                <w:rFonts w:cstheme="majorBidi"/>
                <w:color w:val="000000"/>
                <w:sz w:val="22"/>
              </w:rPr>
              <w:t>Tingkat kemandirian keuangan daerah Kabupaten/Kota Provinsi Jawa Barat Tahun 2014-2018 masuk dalam kategori “Rendah”.Pendapatan Asli daerah mempengaruhi tingkat kemandirian</w:t>
            </w:r>
          </w:p>
        </w:tc>
      </w:tr>
      <w:tr w:rsidR="00C43369" w:rsidRPr="00FB2E16" w14:paraId="5472E726" w14:textId="77777777" w:rsidTr="002F6213">
        <w:trPr>
          <w:trHeight w:val="90"/>
        </w:trPr>
        <w:tc>
          <w:tcPr>
            <w:tcW w:w="540" w:type="dxa"/>
            <w:tcBorders>
              <w:top w:val="nil"/>
              <w:left w:val="single" w:sz="4" w:space="0" w:color="000000"/>
              <w:bottom w:val="single" w:sz="4" w:space="0" w:color="000000"/>
              <w:right w:val="single" w:sz="4" w:space="0" w:color="000000"/>
            </w:tcBorders>
          </w:tcPr>
          <w:p w14:paraId="191E0BEC" w14:textId="77777777" w:rsidR="00C43369" w:rsidRDefault="00C43369" w:rsidP="002F6213">
            <w:pPr>
              <w:ind w:firstLine="220"/>
              <w:rPr>
                <w:rFonts w:cstheme="majorBidi"/>
                <w:color w:val="000000"/>
                <w:sz w:val="22"/>
              </w:rPr>
            </w:pPr>
            <w:r>
              <w:rPr>
                <w:rFonts w:cstheme="majorBidi"/>
                <w:color w:val="000000"/>
                <w:sz w:val="22"/>
              </w:rPr>
              <w:t>2</w:t>
            </w:r>
          </w:p>
        </w:tc>
        <w:tc>
          <w:tcPr>
            <w:tcW w:w="1726" w:type="dxa"/>
            <w:tcBorders>
              <w:top w:val="nil"/>
              <w:left w:val="nil"/>
              <w:bottom w:val="single" w:sz="4" w:space="0" w:color="000000"/>
              <w:right w:val="single" w:sz="4" w:space="0" w:color="000000"/>
            </w:tcBorders>
          </w:tcPr>
          <w:p w14:paraId="30BC203F" w14:textId="77777777" w:rsidR="00C43369" w:rsidRDefault="00C43369" w:rsidP="002F6213">
            <w:pPr>
              <w:jc w:val="left"/>
              <w:rPr>
                <w:rFonts w:cstheme="majorBidi"/>
                <w:color w:val="000000"/>
                <w:sz w:val="22"/>
              </w:rPr>
            </w:pPr>
            <w:r>
              <w:rPr>
                <w:rFonts w:eastAsia="Times New Roman" w:cstheme="majorBidi"/>
                <w:color w:val="000000"/>
                <w:sz w:val="22"/>
              </w:rPr>
              <w:t>Taufik Hidayat B Tahawa</w:t>
            </w:r>
          </w:p>
          <w:p w14:paraId="3C2DDD9D" w14:textId="77777777" w:rsidR="00C43369" w:rsidRDefault="00C43369" w:rsidP="002F6213">
            <w:pPr>
              <w:jc w:val="left"/>
              <w:rPr>
                <w:rFonts w:cstheme="majorBidi"/>
                <w:color w:val="000000"/>
                <w:sz w:val="22"/>
              </w:rPr>
            </w:pPr>
            <w:r>
              <w:rPr>
                <w:rFonts w:cstheme="majorBidi"/>
                <w:color w:val="000000"/>
                <w:sz w:val="22"/>
              </w:rPr>
              <w:t xml:space="preserve">Hubungan Tingkat Kemampuan Keuangan Daerah Dan Persentase Kemiskinan Pada Pertumbuhan Ekonomi </w:t>
            </w:r>
          </w:p>
          <w:p w14:paraId="469BA9E0" w14:textId="77777777" w:rsidR="00C43369" w:rsidRDefault="00C43369" w:rsidP="002F6213">
            <w:pPr>
              <w:jc w:val="left"/>
              <w:rPr>
                <w:rFonts w:cstheme="majorBidi"/>
                <w:color w:val="000000"/>
                <w:sz w:val="22"/>
                <w:lang w:val="fr-FR"/>
              </w:rPr>
            </w:pPr>
            <w:r>
              <w:rPr>
                <w:rFonts w:cstheme="majorBidi"/>
                <w:color w:val="000000"/>
                <w:sz w:val="22"/>
                <w:lang w:val="fr-FR"/>
              </w:rPr>
              <w:t>Provinsi Sulawesi Barat Tahun 2013 – Tahun 2018</w:t>
            </w:r>
          </w:p>
          <w:p w14:paraId="5CD0C80C" w14:textId="77777777" w:rsidR="00C43369" w:rsidRDefault="00C43369" w:rsidP="002F6213">
            <w:pPr>
              <w:jc w:val="left"/>
              <w:rPr>
                <w:rFonts w:cstheme="majorBidi"/>
                <w:color w:val="000000"/>
                <w:sz w:val="22"/>
              </w:rPr>
            </w:pPr>
            <w:r>
              <w:rPr>
                <w:rFonts w:cstheme="majorBidi"/>
                <w:color w:val="000000"/>
                <w:sz w:val="22"/>
              </w:rPr>
              <w:t>2021</w:t>
            </w:r>
          </w:p>
        </w:tc>
        <w:tc>
          <w:tcPr>
            <w:tcW w:w="1559" w:type="dxa"/>
            <w:tcBorders>
              <w:top w:val="nil"/>
              <w:left w:val="nil"/>
              <w:bottom w:val="single" w:sz="4" w:space="0" w:color="000000"/>
              <w:right w:val="single" w:sz="4" w:space="0" w:color="000000"/>
            </w:tcBorders>
          </w:tcPr>
          <w:p w14:paraId="50974DC0" w14:textId="77777777" w:rsidR="00C43369" w:rsidRDefault="00C43369" w:rsidP="002F6213">
            <w:pPr>
              <w:jc w:val="left"/>
              <w:rPr>
                <w:rFonts w:cstheme="majorBidi"/>
                <w:color w:val="000000"/>
                <w:sz w:val="22"/>
                <w:lang w:val="nl-NL"/>
              </w:rPr>
            </w:pPr>
            <w:r>
              <w:rPr>
                <w:rFonts w:cstheme="majorBidi"/>
                <w:color w:val="000000"/>
                <w:sz w:val="22"/>
                <w:lang w:val="nl-NL"/>
              </w:rPr>
              <w:t xml:space="preserve">Tingkat Kemampuan Keuangan Daerah </w:t>
            </w:r>
          </w:p>
          <w:p w14:paraId="578E8CF9" w14:textId="77777777" w:rsidR="00C43369" w:rsidRDefault="00C43369" w:rsidP="002F6213">
            <w:pPr>
              <w:jc w:val="left"/>
              <w:rPr>
                <w:rFonts w:cstheme="majorBidi"/>
                <w:color w:val="000000"/>
                <w:sz w:val="22"/>
                <w:lang w:val="nl-NL"/>
              </w:rPr>
            </w:pPr>
            <w:r>
              <w:rPr>
                <w:rFonts w:cstheme="majorBidi"/>
                <w:color w:val="000000"/>
                <w:sz w:val="22"/>
                <w:lang w:val="nl-NL"/>
              </w:rPr>
              <w:t xml:space="preserve">Persentase Kemiskinan </w:t>
            </w:r>
          </w:p>
          <w:p w14:paraId="12C31E93" w14:textId="77777777" w:rsidR="00C43369" w:rsidRDefault="00C43369" w:rsidP="002F6213">
            <w:pPr>
              <w:jc w:val="left"/>
              <w:rPr>
                <w:rFonts w:cstheme="majorBidi"/>
                <w:color w:val="000000"/>
                <w:sz w:val="22"/>
              </w:rPr>
            </w:pPr>
            <w:r>
              <w:rPr>
                <w:rFonts w:cstheme="majorBidi"/>
                <w:color w:val="000000"/>
                <w:sz w:val="22"/>
              </w:rPr>
              <w:t xml:space="preserve">Pertumbuhan Ekonomi </w:t>
            </w:r>
          </w:p>
          <w:p w14:paraId="6278B961" w14:textId="77777777" w:rsidR="00C43369" w:rsidRDefault="00C43369" w:rsidP="002F6213">
            <w:pPr>
              <w:rPr>
                <w:rFonts w:cstheme="majorBidi"/>
                <w:color w:val="000000"/>
                <w:sz w:val="22"/>
              </w:rPr>
            </w:pPr>
          </w:p>
        </w:tc>
        <w:tc>
          <w:tcPr>
            <w:tcW w:w="1558" w:type="dxa"/>
            <w:tcBorders>
              <w:top w:val="nil"/>
              <w:left w:val="nil"/>
              <w:bottom w:val="single" w:sz="4" w:space="0" w:color="000000"/>
              <w:right w:val="single" w:sz="4" w:space="0" w:color="000000"/>
            </w:tcBorders>
          </w:tcPr>
          <w:p w14:paraId="4C6C9F1F" w14:textId="77777777" w:rsidR="00C43369" w:rsidRDefault="00C43369" w:rsidP="002F6213">
            <w:pPr>
              <w:rPr>
                <w:rFonts w:cstheme="majorBidi"/>
                <w:sz w:val="22"/>
              </w:rPr>
            </w:pPr>
            <w:r>
              <w:rPr>
                <w:rFonts w:cstheme="majorBidi"/>
                <w:sz w:val="22"/>
              </w:rPr>
              <w:t>Rasio :</w:t>
            </w:r>
          </w:p>
          <w:p w14:paraId="7E213CC7" w14:textId="77777777" w:rsidR="00C43369" w:rsidRDefault="00C43369" w:rsidP="002F6213">
            <w:pPr>
              <w:jc w:val="left"/>
              <w:rPr>
                <w:rFonts w:cstheme="majorBidi"/>
                <w:color w:val="000000"/>
                <w:sz w:val="22"/>
              </w:rPr>
            </w:pPr>
            <w:r>
              <w:rPr>
                <w:rFonts w:cstheme="majorBidi"/>
                <w:color w:val="000000"/>
                <w:sz w:val="22"/>
              </w:rPr>
              <w:t xml:space="preserve">Tingkat Kemampuan Keuangan Daerah </w:t>
            </w:r>
          </w:p>
          <w:p w14:paraId="5C259A4C" w14:textId="77777777" w:rsidR="00C43369" w:rsidRDefault="00C43369" w:rsidP="002F6213">
            <w:pPr>
              <w:jc w:val="left"/>
              <w:rPr>
                <w:rFonts w:cstheme="majorBidi"/>
                <w:color w:val="000000"/>
                <w:sz w:val="22"/>
              </w:rPr>
            </w:pPr>
            <w:r>
              <w:rPr>
                <w:rFonts w:cstheme="majorBidi"/>
                <w:color w:val="000000"/>
                <w:sz w:val="22"/>
              </w:rPr>
              <w:t>Rasio :</w:t>
            </w:r>
          </w:p>
          <w:p w14:paraId="299D4721" w14:textId="77777777" w:rsidR="00C43369" w:rsidRDefault="00C43369" w:rsidP="002F6213">
            <w:pPr>
              <w:jc w:val="left"/>
              <w:rPr>
                <w:rFonts w:cstheme="majorBidi"/>
                <w:color w:val="000000"/>
                <w:sz w:val="22"/>
              </w:rPr>
            </w:pPr>
            <w:r>
              <w:rPr>
                <w:rFonts w:cstheme="majorBidi"/>
                <w:color w:val="000000"/>
                <w:sz w:val="22"/>
              </w:rPr>
              <w:t xml:space="preserve">Persentase Kemiskinan </w:t>
            </w:r>
          </w:p>
          <w:p w14:paraId="11BE7796" w14:textId="77777777" w:rsidR="00C43369" w:rsidRDefault="00C43369" w:rsidP="002F6213">
            <w:pPr>
              <w:jc w:val="left"/>
              <w:rPr>
                <w:rFonts w:cstheme="majorBidi"/>
                <w:color w:val="000000"/>
                <w:sz w:val="22"/>
              </w:rPr>
            </w:pPr>
            <w:r>
              <w:rPr>
                <w:rFonts w:cstheme="majorBidi"/>
                <w:color w:val="000000"/>
                <w:sz w:val="22"/>
              </w:rPr>
              <w:t>Rasio :</w:t>
            </w:r>
          </w:p>
          <w:p w14:paraId="52FE6A9E" w14:textId="77777777" w:rsidR="00C43369" w:rsidRDefault="00C43369" w:rsidP="002F6213">
            <w:pPr>
              <w:jc w:val="left"/>
              <w:rPr>
                <w:rFonts w:cstheme="majorBidi"/>
                <w:color w:val="000000"/>
                <w:sz w:val="22"/>
              </w:rPr>
            </w:pPr>
            <w:r>
              <w:rPr>
                <w:rFonts w:cstheme="majorBidi"/>
                <w:color w:val="000000"/>
                <w:sz w:val="22"/>
              </w:rPr>
              <w:t xml:space="preserve">Pertumbuhan Ekonomi </w:t>
            </w:r>
          </w:p>
          <w:p w14:paraId="054D00ED" w14:textId="77777777" w:rsidR="00C43369" w:rsidRDefault="00C43369" w:rsidP="002F6213">
            <w:pPr>
              <w:rPr>
                <w:rFonts w:cstheme="majorBidi"/>
                <w:sz w:val="22"/>
              </w:rPr>
            </w:pPr>
          </w:p>
        </w:tc>
        <w:tc>
          <w:tcPr>
            <w:tcW w:w="1377" w:type="dxa"/>
            <w:tcBorders>
              <w:top w:val="nil"/>
              <w:left w:val="nil"/>
              <w:bottom w:val="single" w:sz="4" w:space="0" w:color="000000"/>
              <w:right w:val="single" w:sz="4" w:space="0" w:color="000000"/>
            </w:tcBorders>
          </w:tcPr>
          <w:p w14:paraId="7629292F" w14:textId="77777777" w:rsidR="00C43369" w:rsidRDefault="00C43369" w:rsidP="002F6213">
            <w:pPr>
              <w:rPr>
                <w:rFonts w:cstheme="majorBidi"/>
                <w:color w:val="000000"/>
                <w:sz w:val="22"/>
              </w:rPr>
            </w:pPr>
            <w:r>
              <w:rPr>
                <w:rFonts w:cstheme="majorBidi"/>
                <w:color w:val="000000"/>
                <w:sz w:val="22"/>
              </w:rPr>
              <w:t>Analisis Regresi Linier Berganda</w:t>
            </w:r>
          </w:p>
        </w:tc>
        <w:tc>
          <w:tcPr>
            <w:tcW w:w="1880" w:type="dxa"/>
            <w:tcBorders>
              <w:top w:val="nil"/>
              <w:left w:val="nil"/>
              <w:bottom w:val="single" w:sz="4" w:space="0" w:color="000000"/>
              <w:right w:val="single" w:sz="4" w:space="0" w:color="000000"/>
            </w:tcBorders>
          </w:tcPr>
          <w:p w14:paraId="241DECE8" w14:textId="77777777" w:rsidR="00C43369" w:rsidRDefault="00C43369" w:rsidP="002F6213">
            <w:pPr>
              <w:spacing w:after="0"/>
              <w:jc w:val="left"/>
              <w:rPr>
                <w:rFonts w:cstheme="majorBidi"/>
                <w:sz w:val="22"/>
              </w:rPr>
            </w:pPr>
            <w:r>
              <w:rPr>
                <w:rFonts w:cstheme="majorBidi"/>
                <w:color w:val="000000"/>
                <w:sz w:val="22"/>
              </w:rPr>
              <w:t xml:space="preserve">Variabel (X2) diperoleh nilai t hitung sebesar 0,638 lebih kecil dari nilai t-tabel sebesar </w:t>
            </w:r>
          </w:p>
          <w:p w14:paraId="2B164B70" w14:textId="77777777" w:rsidR="00C43369" w:rsidRDefault="00C43369" w:rsidP="002F6213">
            <w:pPr>
              <w:spacing w:after="0"/>
              <w:jc w:val="left"/>
              <w:rPr>
                <w:rFonts w:cstheme="majorBidi"/>
                <w:sz w:val="22"/>
              </w:rPr>
            </w:pPr>
            <w:r>
              <w:rPr>
                <w:rFonts w:cstheme="majorBidi"/>
                <w:color w:val="000000"/>
                <w:sz w:val="22"/>
              </w:rPr>
              <w:t xml:space="preserve">1,688 dan tingkat signifikansinya lebih kecil dari 5%. Hasil ini mengindikasikan tidak </w:t>
            </w:r>
          </w:p>
          <w:p w14:paraId="1158C249" w14:textId="77777777" w:rsidR="00C43369" w:rsidRDefault="00C43369" w:rsidP="002F6213">
            <w:pPr>
              <w:spacing w:after="0"/>
              <w:jc w:val="left"/>
              <w:rPr>
                <w:rFonts w:cstheme="majorBidi"/>
                <w:sz w:val="22"/>
              </w:rPr>
            </w:pPr>
            <w:r>
              <w:rPr>
                <w:rFonts w:cstheme="majorBidi"/>
                <w:color w:val="000000"/>
                <w:sz w:val="22"/>
              </w:rPr>
              <w:t>terdapat pengaruh antara variabel kemampuan keuangan daerah (</w:t>
            </w:r>
            <w:r>
              <w:rPr>
                <w:rFonts w:cstheme="majorBidi"/>
                <w:sz w:val="22"/>
              </w:rPr>
              <w:t>desentralisasi</w:t>
            </w:r>
            <w:r>
              <w:rPr>
                <w:rFonts w:cstheme="majorBidi"/>
                <w:color w:val="000000"/>
                <w:sz w:val="22"/>
              </w:rPr>
              <w:t xml:space="preserve"> fiskal) (X2) </w:t>
            </w:r>
          </w:p>
          <w:p w14:paraId="15221FA6" w14:textId="77777777" w:rsidR="00C43369" w:rsidRDefault="00C43369" w:rsidP="002F6213">
            <w:pPr>
              <w:spacing w:after="0"/>
              <w:jc w:val="left"/>
              <w:rPr>
                <w:rFonts w:cstheme="majorBidi"/>
                <w:sz w:val="22"/>
              </w:rPr>
            </w:pPr>
            <w:r>
              <w:rPr>
                <w:rFonts w:cstheme="majorBidi"/>
                <w:color w:val="000000"/>
                <w:sz w:val="22"/>
              </w:rPr>
              <w:t xml:space="preserve">terhadap variabel pertumbuhan ekonomi. </w:t>
            </w:r>
          </w:p>
          <w:p w14:paraId="5924CE76" w14:textId="77777777" w:rsidR="00C43369" w:rsidRDefault="00C43369" w:rsidP="002F6213">
            <w:pPr>
              <w:spacing w:after="0"/>
              <w:jc w:val="left"/>
              <w:rPr>
                <w:rFonts w:cstheme="majorBidi"/>
                <w:sz w:val="22"/>
              </w:rPr>
            </w:pPr>
            <w:r>
              <w:rPr>
                <w:rFonts w:cstheme="majorBidi"/>
                <w:color w:val="000000"/>
                <w:sz w:val="22"/>
              </w:rPr>
              <w:t xml:space="preserve">Variabel (X3) diperoleh nilai t-hitung sebesar 2,371 lebih besar dari t-tabel sebesar 1,688 </w:t>
            </w:r>
          </w:p>
          <w:p w14:paraId="741176AE" w14:textId="77777777" w:rsidR="00C43369" w:rsidRDefault="00C43369" w:rsidP="002F6213">
            <w:pPr>
              <w:spacing w:after="0"/>
              <w:jc w:val="left"/>
              <w:rPr>
                <w:rFonts w:cstheme="majorBidi"/>
                <w:sz w:val="22"/>
                <w:lang w:val="nl-NL"/>
              </w:rPr>
            </w:pPr>
            <w:r>
              <w:rPr>
                <w:rFonts w:cstheme="majorBidi"/>
                <w:color w:val="000000"/>
                <w:sz w:val="22"/>
                <w:lang w:val="nl-NL"/>
              </w:rPr>
              <w:t xml:space="preserve">dan tingkat signifikansinya lebih besar dari 5%. Hasil ini mengindikasikan terdapat </w:t>
            </w:r>
          </w:p>
          <w:p w14:paraId="5D02EE0A" w14:textId="77777777" w:rsidR="00C43369" w:rsidRDefault="00C43369" w:rsidP="002F6213">
            <w:pPr>
              <w:spacing w:after="200" w:line="276" w:lineRule="auto"/>
              <w:jc w:val="left"/>
              <w:rPr>
                <w:rFonts w:cstheme="majorBidi"/>
                <w:color w:val="000000"/>
                <w:sz w:val="22"/>
                <w:lang w:val="nl-NL"/>
              </w:rPr>
            </w:pPr>
            <w:r>
              <w:rPr>
                <w:rFonts w:cstheme="majorBidi"/>
                <w:color w:val="000000"/>
                <w:sz w:val="22"/>
                <w:lang w:val="nl-NL"/>
              </w:rPr>
              <w:lastRenderedPageBreak/>
              <w:t>pengaruh antara tingkat kemiskinan (X3) terhadap variabel pertumbuhan ekonomi.</w:t>
            </w:r>
          </w:p>
        </w:tc>
      </w:tr>
      <w:tr w:rsidR="00C43369" w:rsidRPr="00FB2E16" w14:paraId="07567276" w14:textId="77777777" w:rsidTr="002F6213">
        <w:trPr>
          <w:trHeight w:val="90"/>
        </w:trPr>
        <w:tc>
          <w:tcPr>
            <w:tcW w:w="540" w:type="dxa"/>
            <w:tcBorders>
              <w:top w:val="nil"/>
              <w:left w:val="single" w:sz="4" w:space="0" w:color="000000"/>
              <w:bottom w:val="single" w:sz="4" w:space="0" w:color="000000"/>
              <w:right w:val="single" w:sz="4" w:space="0" w:color="000000"/>
            </w:tcBorders>
          </w:tcPr>
          <w:p w14:paraId="571A7DC3" w14:textId="77777777" w:rsidR="00C43369" w:rsidRDefault="00C43369" w:rsidP="002F6213">
            <w:pPr>
              <w:ind w:firstLine="220"/>
              <w:rPr>
                <w:rFonts w:cstheme="majorBidi"/>
                <w:color w:val="000000"/>
                <w:sz w:val="22"/>
              </w:rPr>
            </w:pPr>
            <w:r>
              <w:rPr>
                <w:rFonts w:cstheme="majorBidi"/>
                <w:color w:val="000000"/>
                <w:sz w:val="22"/>
              </w:rPr>
              <w:lastRenderedPageBreak/>
              <w:t>3</w:t>
            </w:r>
          </w:p>
        </w:tc>
        <w:tc>
          <w:tcPr>
            <w:tcW w:w="1726" w:type="dxa"/>
            <w:tcBorders>
              <w:top w:val="nil"/>
              <w:left w:val="nil"/>
              <w:bottom w:val="single" w:sz="4" w:space="0" w:color="000000"/>
              <w:right w:val="single" w:sz="4" w:space="0" w:color="000000"/>
            </w:tcBorders>
          </w:tcPr>
          <w:p w14:paraId="2E577D54" w14:textId="77777777" w:rsidR="00C43369" w:rsidRDefault="00C43369" w:rsidP="002F6213">
            <w:pPr>
              <w:rPr>
                <w:rFonts w:cstheme="majorBidi"/>
                <w:color w:val="000000"/>
                <w:sz w:val="22"/>
              </w:rPr>
            </w:pPr>
            <w:r>
              <w:rPr>
                <w:rFonts w:cstheme="majorBidi"/>
                <w:color w:val="000000"/>
                <w:sz w:val="22"/>
              </w:rPr>
              <w:t>Jalu Aji Prakoso</w:t>
            </w:r>
          </w:p>
          <w:p w14:paraId="6D6FD109" w14:textId="77777777" w:rsidR="00C43369" w:rsidRDefault="00C43369" w:rsidP="002F6213">
            <w:pPr>
              <w:rPr>
                <w:rFonts w:cstheme="majorBidi"/>
                <w:color w:val="000000"/>
                <w:sz w:val="22"/>
              </w:rPr>
            </w:pPr>
            <w:r>
              <w:rPr>
                <w:rFonts w:cstheme="majorBidi"/>
                <w:color w:val="000000"/>
                <w:sz w:val="22"/>
              </w:rPr>
              <w:t>Analisis Kemampuan Dan Kemandirian Keuangan Daerah Terhadap Pertumbuhan Ekonomi Dan Kemiskinan Di Jawa Tengah</w:t>
            </w:r>
          </w:p>
          <w:p w14:paraId="75B33815" w14:textId="77777777" w:rsidR="00C43369" w:rsidRDefault="00C43369" w:rsidP="002F6213">
            <w:pPr>
              <w:rPr>
                <w:rFonts w:cstheme="majorBidi"/>
                <w:color w:val="000000"/>
                <w:sz w:val="22"/>
              </w:rPr>
            </w:pPr>
            <w:r>
              <w:rPr>
                <w:rFonts w:cstheme="majorBidi"/>
                <w:color w:val="000000"/>
                <w:sz w:val="22"/>
              </w:rPr>
              <w:t>2021</w:t>
            </w:r>
          </w:p>
        </w:tc>
        <w:tc>
          <w:tcPr>
            <w:tcW w:w="1559" w:type="dxa"/>
            <w:tcBorders>
              <w:top w:val="nil"/>
              <w:left w:val="nil"/>
              <w:bottom w:val="single" w:sz="4" w:space="0" w:color="000000"/>
              <w:right w:val="single" w:sz="4" w:space="0" w:color="000000"/>
            </w:tcBorders>
          </w:tcPr>
          <w:p w14:paraId="777B7A88" w14:textId="77777777" w:rsidR="00C43369" w:rsidRDefault="00C43369" w:rsidP="002F6213">
            <w:pPr>
              <w:rPr>
                <w:rFonts w:cstheme="majorBidi"/>
                <w:color w:val="000000"/>
                <w:sz w:val="22"/>
              </w:rPr>
            </w:pPr>
            <w:r>
              <w:rPr>
                <w:rFonts w:cstheme="majorBidi"/>
                <w:color w:val="000000"/>
                <w:sz w:val="22"/>
              </w:rPr>
              <w:t xml:space="preserve">Kemampuan Keuangan </w:t>
            </w:r>
          </w:p>
          <w:p w14:paraId="5718ABD1" w14:textId="77777777" w:rsidR="00C43369" w:rsidRDefault="00C43369" w:rsidP="002F6213">
            <w:pPr>
              <w:rPr>
                <w:rFonts w:cstheme="majorBidi"/>
                <w:color w:val="000000"/>
                <w:sz w:val="22"/>
              </w:rPr>
            </w:pPr>
            <w:r>
              <w:rPr>
                <w:rFonts w:cstheme="majorBidi"/>
                <w:color w:val="000000"/>
                <w:sz w:val="22"/>
              </w:rPr>
              <w:t xml:space="preserve">Kemandirian Keuangan Daerah </w:t>
            </w:r>
          </w:p>
          <w:p w14:paraId="688446DE" w14:textId="77777777" w:rsidR="00C43369" w:rsidRDefault="00C43369" w:rsidP="002F6213">
            <w:pPr>
              <w:rPr>
                <w:rFonts w:cstheme="majorBidi"/>
                <w:color w:val="000000"/>
                <w:sz w:val="22"/>
              </w:rPr>
            </w:pPr>
            <w:r>
              <w:rPr>
                <w:rFonts w:cstheme="majorBidi"/>
                <w:color w:val="000000"/>
                <w:sz w:val="22"/>
              </w:rPr>
              <w:t xml:space="preserve">Pertumbuhan Ekonomi </w:t>
            </w:r>
          </w:p>
          <w:p w14:paraId="359F999A" w14:textId="77777777" w:rsidR="00C43369" w:rsidRDefault="00C43369" w:rsidP="002F6213">
            <w:pPr>
              <w:rPr>
                <w:rFonts w:cstheme="majorBidi"/>
                <w:color w:val="000000"/>
                <w:sz w:val="22"/>
              </w:rPr>
            </w:pPr>
          </w:p>
        </w:tc>
        <w:tc>
          <w:tcPr>
            <w:tcW w:w="1558" w:type="dxa"/>
            <w:tcBorders>
              <w:top w:val="nil"/>
              <w:left w:val="nil"/>
              <w:bottom w:val="single" w:sz="4" w:space="0" w:color="000000"/>
              <w:right w:val="single" w:sz="4" w:space="0" w:color="000000"/>
            </w:tcBorders>
          </w:tcPr>
          <w:p w14:paraId="46D47273" w14:textId="77777777" w:rsidR="00C43369" w:rsidRDefault="00C43369" w:rsidP="002F6213">
            <w:pPr>
              <w:rPr>
                <w:rFonts w:cstheme="majorBidi"/>
                <w:color w:val="000000"/>
                <w:sz w:val="22"/>
              </w:rPr>
            </w:pPr>
            <w:r>
              <w:rPr>
                <w:rFonts w:cstheme="majorBidi"/>
                <w:color w:val="000000"/>
                <w:sz w:val="22"/>
              </w:rPr>
              <w:t>Rasio :</w:t>
            </w:r>
          </w:p>
          <w:p w14:paraId="5F3786E2" w14:textId="77777777" w:rsidR="00C43369" w:rsidRDefault="00C43369" w:rsidP="002F6213">
            <w:pPr>
              <w:rPr>
                <w:rFonts w:cstheme="majorBidi"/>
                <w:color w:val="000000"/>
                <w:sz w:val="22"/>
              </w:rPr>
            </w:pPr>
            <w:r>
              <w:rPr>
                <w:rFonts w:cstheme="majorBidi"/>
                <w:color w:val="000000"/>
                <w:sz w:val="22"/>
              </w:rPr>
              <w:t xml:space="preserve">Kemampuan Keuangan </w:t>
            </w:r>
          </w:p>
          <w:p w14:paraId="703E7586" w14:textId="77777777" w:rsidR="00C43369" w:rsidRDefault="00C43369" w:rsidP="002F6213">
            <w:pPr>
              <w:rPr>
                <w:rFonts w:cstheme="majorBidi"/>
                <w:color w:val="000000"/>
                <w:sz w:val="22"/>
              </w:rPr>
            </w:pPr>
            <w:r>
              <w:rPr>
                <w:rFonts w:cstheme="majorBidi"/>
                <w:color w:val="000000"/>
                <w:sz w:val="22"/>
              </w:rPr>
              <w:t>Rasio :</w:t>
            </w:r>
          </w:p>
          <w:p w14:paraId="272F8553" w14:textId="77777777" w:rsidR="00C43369" w:rsidRDefault="00C43369" w:rsidP="002F6213">
            <w:pPr>
              <w:rPr>
                <w:rFonts w:cstheme="majorBidi"/>
                <w:color w:val="000000"/>
                <w:sz w:val="22"/>
              </w:rPr>
            </w:pPr>
            <w:r>
              <w:rPr>
                <w:rFonts w:cstheme="majorBidi"/>
                <w:color w:val="000000"/>
                <w:sz w:val="22"/>
              </w:rPr>
              <w:t xml:space="preserve">Kemandirian Keuangan Daerah </w:t>
            </w:r>
          </w:p>
          <w:p w14:paraId="651A8D81" w14:textId="77777777" w:rsidR="00C43369" w:rsidRDefault="00C43369" w:rsidP="002F6213">
            <w:pPr>
              <w:rPr>
                <w:rFonts w:cstheme="majorBidi"/>
                <w:color w:val="000000"/>
                <w:sz w:val="22"/>
              </w:rPr>
            </w:pPr>
            <w:r>
              <w:rPr>
                <w:rFonts w:cstheme="majorBidi"/>
                <w:color w:val="000000"/>
                <w:sz w:val="22"/>
              </w:rPr>
              <w:t>Rasio :</w:t>
            </w:r>
          </w:p>
          <w:p w14:paraId="46B36B39" w14:textId="77777777" w:rsidR="00C43369" w:rsidRDefault="00C43369" w:rsidP="002F6213">
            <w:pPr>
              <w:rPr>
                <w:rFonts w:cstheme="majorBidi"/>
                <w:color w:val="000000"/>
                <w:sz w:val="22"/>
              </w:rPr>
            </w:pPr>
            <w:r>
              <w:rPr>
                <w:rFonts w:cstheme="majorBidi"/>
                <w:color w:val="000000"/>
                <w:sz w:val="22"/>
              </w:rPr>
              <w:t xml:space="preserve">Pertumbuhan Ekonomi </w:t>
            </w:r>
          </w:p>
          <w:p w14:paraId="6C254FFB" w14:textId="77777777" w:rsidR="00C43369" w:rsidRDefault="00C43369" w:rsidP="002F6213">
            <w:pPr>
              <w:rPr>
                <w:rFonts w:cstheme="majorBidi"/>
                <w:color w:val="000000"/>
                <w:sz w:val="22"/>
              </w:rPr>
            </w:pPr>
            <w:r>
              <w:rPr>
                <w:rFonts w:cstheme="majorBidi"/>
                <w:color w:val="000000"/>
                <w:sz w:val="22"/>
              </w:rPr>
              <w:t>Rasio :</w:t>
            </w:r>
          </w:p>
          <w:p w14:paraId="6E7A4E10" w14:textId="77777777" w:rsidR="00C43369" w:rsidRDefault="00C43369" w:rsidP="002F6213">
            <w:pPr>
              <w:rPr>
                <w:rFonts w:cstheme="majorBidi"/>
                <w:color w:val="000000"/>
                <w:sz w:val="22"/>
              </w:rPr>
            </w:pPr>
            <w:r>
              <w:rPr>
                <w:rFonts w:cstheme="majorBidi"/>
                <w:color w:val="000000"/>
                <w:sz w:val="22"/>
              </w:rPr>
              <w:t>Kemiskinan</w:t>
            </w:r>
          </w:p>
          <w:p w14:paraId="65119BA5" w14:textId="77777777" w:rsidR="00C43369" w:rsidRDefault="00C43369" w:rsidP="002F6213">
            <w:pPr>
              <w:rPr>
                <w:rFonts w:cstheme="majorBidi"/>
                <w:sz w:val="22"/>
              </w:rPr>
            </w:pPr>
          </w:p>
        </w:tc>
        <w:tc>
          <w:tcPr>
            <w:tcW w:w="1377" w:type="dxa"/>
            <w:tcBorders>
              <w:top w:val="nil"/>
              <w:left w:val="nil"/>
              <w:bottom w:val="single" w:sz="4" w:space="0" w:color="000000"/>
              <w:right w:val="single" w:sz="4" w:space="0" w:color="000000"/>
            </w:tcBorders>
          </w:tcPr>
          <w:p w14:paraId="6F8CEF11" w14:textId="77777777" w:rsidR="00C43369" w:rsidRDefault="00C43369" w:rsidP="002F6213">
            <w:pPr>
              <w:rPr>
                <w:rFonts w:cstheme="majorBidi"/>
                <w:color w:val="000000"/>
                <w:sz w:val="22"/>
              </w:rPr>
            </w:pPr>
            <w:r>
              <w:rPr>
                <w:rFonts w:cstheme="majorBidi"/>
                <w:color w:val="000000"/>
                <w:sz w:val="22"/>
              </w:rPr>
              <w:t>Analisis Regresi Linier Berganda</w:t>
            </w:r>
          </w:p>
        </w:tc>
        <w:tc>
          <w:tcPr>
            <w:tcW w:w="1880" w:type="dxa"/>
            <w:tcBorders>
              <w:top w:val="nil"/>
              <w:left w:val="nil"/>
              <w:bottom w:val="single" w:sz="4" w:space="0" w:color="000000"/>
              <w:right w:val="single" w:sz="4" w:space="0" w:color="000000"/>
            </w:tcBorders>
          </w:tcPr>
          <w:p w14:paraId="0CBC4F1F" w14:textId="77777777" w:rsidR="00C43369" w:rsidRDefault="00C43369" w:rsidP="002F6213">
            <w:pPr>
              <w:spacing w:after="0"/>
              <w:jc w:val="left"/>
              <w:rPr>
                <w:rFonts w:cstheme="majorBidi"/>
                <w:sz w:val="22"/>
              </w:rPr>
            </w:pPr>
            <w:r>
              <w:rPr>
                <w:rFonts w:cstheme="majorBidi"/>
                <w:color w:val="000000"/>
                <w:sz w:val="22"/>
              </w:rPr>
              <w:t xml:space="preserve">Hasil analisis rasio kemandirian keuangan </w:t>
            </w:r>
          </w:p>
          <w:p w14:paraId="2F341A20" w14:textId="77777777" w:rsidR="00C43369" w:rsidRDefault="00C43369" w:rsidP="002F6213">
            <w:pPr>
              <w:spacing w:after="0"/>
              <w:jc w:val="left"/>
              <w:rPr>
                <w:rFonts w:cstheme="majorBidi"/>
                <w:sz w:val="22"/>
              </w:rPr>
            </w:pPr>
            <w:r>
              <w:rPr>
                <w:rFonts w:cstheme="majorBidi"/>
                <w:color w:val="000000"/>
                <w:sz w:val="22"/>
              </w:rPr>
              <w:t xml:space="preserve">daerah pada kabupaten dan kota di </w:t>
            </w:r>
          </w:p>
          <w:p w14:paraId="7CDB0A7F" w14:textId="77777777" w:rsidR="00C43369" w:rsidRDefault="00C43369" w:rsidP="002F6213">
            <w:pPr>
              <w:spacing w:after="0"/>
              <w:jc w:val="left"/>
              <w:rPr>
                <w:rFonts w:cstheme="majorBidi"/>
                <w:sz w:val="22"/>
              </w:rPr>
            </w:pPr>
            <w:r>
              <w:rPr>
                <w:rFonts w:cstheme="majorBidi"/>
                <w:color w:val="000000"/>
                <w:sz w:val="22"/>
              </w:rPr>
              <w:t xml:space="preserve">Provinsi Jawa Tengah pada tahun 2013 </w:t>
            </w:r>
          </w:p>
          <w:p w14:paraId="7A2EB846" w14:textId="77777777" w:rsidR="00C43369" w:rsidRDefault="00C43369" w:rsidP="002F6213">
            <w:pPr>
              <w:spacing w:after="0"/>
              <w:jc w:val="left"/>
              <w:rPr>
                <w:rFonts w:cstheme="majorBidi"/>
                <w:sz w:val="22"/>
              </w:rPr>
            </w:pPr>
            <w:r>
              <w:rPr>
                <w:rFonts w:cstheme="majorBidi"/>
                <w:color w:val="000000"/>
                <w:sz w:val="22"/>
              </w:rPr>
              <w:t xml:space="preserve">menunjukkan bahwa hanya terdapat 2 </w:t>
            </w:r>
          </w:p>
          <w:p w14:paraId="6D60454C" w14:textId="77777777" w:rsidR="00C43369" w:rsidRDefault="00C43369" w:rsidP="002F6213">
            <w:pPr>
              <w:spacing w:after="0"/>
              <w:jc w:val="left"/>
              <w:rPr>
                <w:rFonts w:cstheme="majorBidi"/>
                <w:sz w:val="22"/>
              </w:rPr>
            </w:pPr>
            <w:r>
              <w:rPr>
                <w:rFonts w:cstheme="majorBidi"/>
                <w:color w:val="000000"/>
                <w:sz w:val="22"/>
              </w:rPr>
              <w:t xml:space="preserve">kota yang memiliki kriteria kemandirian </w:t>
            </w:r>
          </w:p>
          <w:p w14:paraId="214F55CB" w14:textId="77777777" w:rsidR="00C43369" w:rsidRDefault="00C43369" w:rsidP="002F6213">
            <w:pPr>
              <w:spacing w:after="0"/>
              <w:jc w:val="left"/>
              <w:rPr>
                <w:rFonts w:cstheme="majorBidi"/>
                <w:sz w:val="22"/>
              </w:rPr>
            </w:pPr>
            <w:r>
              <w:rPr>
                <w:rFonts w:cstheme="majorBidi"/>
                <w:color w:val="000000"/>
                <w:sz w:val="22"/>
              </w:rPr>
              <w:t xml:space="preserve">keuangan konsultatif, yaitu Kota Tegal </w:t>
            </w:r>
          </w:p>
          <w:p w14:paraId="7B9B16D9" w14:textId="77777777" w:rsidR="00C43369" w:rsidRDefault="00C43369" w:rsidP="002F6213">
            <w:pPr>
              <w:spacing w:after="0"/>
              <w:jc w:val="left"/>
              <w:rPr>
                <w:rFonts w:cstheme="majorBidi"/>
                <w:sz w:val="22"/>
              </w:rPr>
            </w:pPr>
            <w:r>
              <w:rPr>
                <w:rFonts w:cstheme="majorBidi"/>
                <w:color w:val="000000"/>
                <w:sz w:val="22"/>
              </w:rPr>
              <w:t xml:space="preserve">dan Kota Semarang. Selain kedua daerah </w:t>
            </w:r>
          </w:p>
          <w:p w14:paraId="07C87554" w14:textId="77777777" w:rsidR="00C43369" w:rsidRDefault="00C43369" w:rsidP="002F6213">
            <w:pPr>
              <w:spacing w:after="0"/>
              <w:jc w:val="left"/>
              <w:rPr>
                <w:rFonts w:cstheme="majorBidi"/>
                <w:sz w:val="22"/>
              </w:rPr>
            </w:pPr>
            <w:r>
              <w:rPr>
                <w:rFonts w:cstheme="majorBidi"/>
                <w:color w:val="000000"/>
                <w:sz w:val="22"/>
              </w:rPr>
              <w:t xml:space="preserve">tersebut merupakan daerah dengan </w:t>
            </w:r>
          </w:p>
          <w:p w14:paraId="3049B99C" w14:textId="77777777" w:rsidR="00C43369" w:rsidRDefault="00C43369" w:rsidP="002F6213">
            <w:pPr>
              <w:spacing w:after="0"/>
              <w:jc w:val="left"/>
              <w:rPr>
                <w:rFonts w:cstheme="majorBidi"/>
                <w:sz w:val="22"/>
                <w:lang w:val="nl-NL"/>
              </w:rPr>
            </w:pPr>
            <w:r>
              <w:rPr>
                <w:rFonts w:cstheme="majorBidi"/>
                <w:color w:val="000000"/>
                <w:sz w:val="22"/>
                <w:lang w:val="nl-NL"/>
              </w:rPr>
              <w:t xml:space="preserve">kondisi kemandirian keuangan yang </w:t>
            </w:r>
          </w:p>
          <w:p w14:paraId="176261F4" w14:textId="77777777" w:rsidR="00C43369" w:rsidRDefault="00C43369" w:rsidP="002F6213">
            <w:pPr>
              <w:spacing w:after="0"/>
              <w:jc w:val="left"/>
              <w:rPr>
                <w:rFonts w:cstheme="majorBidi"/>
                <w:sz w:val="22"/>
                <w:lang w:val="nl-NL"/>
              </w:rPr>
            </w:pPr>
            <w:r>
              <w:rPr>
                <w:rFonts w:cstheme="majorBidi"/>
                <w:color w:val="000000"/>
                <w:sz w:val="22"/>
                <w:lang w:val="nl-NL"/>
              </w:rPr>
              <w:t xml:space="preserve">instruktif. </w:t>
            </w:r>
          </w:p>
          <w:p w14:paraId="34547DAC" w14:textId="77777777" w:rsidR="00C43369" w:rsidRDefault="00C43369" w:rsidP="002F6213">
            <w:pPr>
              <w:spacing w:after="0"/>
              <w:jc w:val="left"/>
              <w:rPr>
                <w:rFonts w:cstheme="majorBidi"/>
                <w:sz w:val="22"/>
                <w:lang w:val="nl-NL"/>
              </w:rPr>
            </w:pPr>
            <w:r>
              <w:rPr>
                <w:rFonts w:cstheme="majorBidi"/>
                <w:color w:val="000000"/>
                <w:sz w:val="22"/>
                <w:lang w:val="nl-NL"/>
              </w:rPr>
              <w:t xml:space="preserve">Hasil analisis model pertama </w:t>
            </w:r>
          </w:p>
          <w:p w14:paraId="2865F385" w14:textId="77777777" w:rsidR="00C43369" w:rsidRDefault="00C43369" w:rsidP="002F6213">
            <w:pPr>
              <w:spacing w:after="0"/>
              <w:jc w:val="left"/>
              <w:rPr>
                <w:rFonts w:cstheme="majorBidi"/>
                <w:sz w:val="22"/>
                <w:lang w:val="nl-NL"/>
              </w:rPr>
            </w:pPr>
            <w:r>
              <w:rPr>
                <w:rFonts w:cstheme="majorBidi"/>
                <w:color w:val="000000"/>
                <w:sz w:val="22"/>
                <w:lang w:val="nl-NL"/>
              </w:rPr>
              <w:t xml:space="preserve">menunjukkan kemandirian keuangan </w:t>
            </w:r>
          </w:p>
          <w:p w14:paraId="6A3C0C75" w14:textId="77777777" w:rsidR="00C43369" w:rsidRDefault="00C43369" w:rsidP="002F6213">
            <w:pPr>
              <w:spacing w:after="0"/>
              <w:jc w:val="left"/>
              <w:rPr>
                <w:rFonts w:cstheme="majorBidi"/>
                <w:sz w:val="22"/>
                <w:lang w:val="nl-NL"/>
              </w:rPr>
            </w:pPr>
            <w:r>
              <w:rPr>
                <w:rFonts w:cstheme="majorBidi"/>
                <w:color w:val="000000"/>
                <w:sz w:val="22"/>
                <w:lang w:val="nl-NL"/>
              </w:rPr>
              <w:t xml:space="preserve">daerah berpengaruh positif signifikan </w:t>
            </w:r>
          </w:p>
          <w:p w14:paraId="1CB6C7DC" w14:textId="77777777" w:rsidR="00C43369" w:rsidRDefault="00C43369" w:rsidP="002F6213">
            <w:pPr>
              <w:spacing w:after="0"/>
              <w:jc w:val="left"/>
              <w:rPr>
                <w:rFonts w:cstheme="majorBidi"/>
                <w:sz w:val="22"/>
                <w:lang w:val="nl-NL"/>
              </w:rPr>
            </w:pPr>
            <w:r>
              <w:rPr>
                <w:rFonts w:cstheme="majorBidi"/>
                <w:color w:val="000000"/>
                <w:sz w:val="22"/>
                <w:lang w:val="nl-NL"/>
              </w:rPr>
              <w:t xml:space="preserve">terhadap pertumbuhan ekonomi pada </w:t>
            </w:r>
          </w:p>
          <w:p w14:paraId="2B1E1738" w14:textId="77777777" w:rsidR="00C43369" w:rsidRDefault="00C43369" w:rsidP="002F6213">
            <w:pPr>
              <w:spacing w:after="0"/>
              <w:jc w:val="left"/>
              <w:rPr>
                <w:rFonts w:cstheme="majorBidi"/>
                <w:sz w:val="22"/>
                <w:lang w:val="nl-NL"/>
              </w:rPr>
            </w:pPr>
            <w:r>
              <w:rPr>
                <w:rFonts w:cstheme="majorBidi"/>
                <w:color w:val="000000"/>
                <w:sz w:val="22"/>
                <w:lang w:val="nl-NL"/>
              </w:rPr>
              <w:t xml:space="preserve">kabupaten dan kota di Provinsi Jawa </w:t>
            </w:r>
          </w:p>
          <w:p w14:paraId="3C6D8015" w14:textId="77777777" w:rsidR="00C43369" w:rsidRDefault="00C43369" w:rsidP="002F6213">
            <w:pPr>
              <w:spacing w:after="0"/>
              <w:jc w:val="left"/>
              <w:rPr>
                <w:rFonts w:cstheme="majorBidi"/>
                <w:sz w:val="22"/>
                <w:lang w:val="nl-NL"/>
              </w:rPr>
            </w:pPr>
            <w:r>
              <w:rPr>
                <w:rFonts w:cstheme="majorBidi"/>
                <w:color w:val="000000"/>
                <w:sz w:val="22"/>
                <w:lang w:val="nl-NL"/>
              </w:rPr>
              <w:lastRenderedPageBreak/>
              <w:t xml:space="preserve">Tengah. Sehingga semakin tinggi tingkat </w:t>
            </w:r>
          </w:p>
          <w:p w14:paraId="4FD77D12" w14:textId="77777777" w:rsidR="00C43369" w:rsidRDefault="00C43369" w:rsidP="002F6213">
            <w:pPr>
              <w:spacing w:after="0"/>
              <w:jc w:val="left"/>
              <w:rPr>
                <w:rFonts w:cstheme="majorBidi"/>
                <w:sz w:val="22"/>
                <w:lang w:val="nl-NL"/>
              </w:rPr>
            </w:pPr>
            <w:r>
              <w:rPr>
                <w:rFonts w:cstheme="majorBidi"/>
                <w:color w:val="000000"/>
                <w:sz w:val="22"/>
                <w:lang w:val="nl-NL"/>
              </w:rPr>
              <w:t xml:space="preserve">kemandirian keuangan daerah maka </w:t>
            </w:r>
          </w:p>
          <w:p w14:paraId="18E5F468" w14:textId="77777777" w:rsidR="00C43369" w:rsidRDefault="00C43369" w:rsidP="002F6213">
            <w:pPr>
              <w:spacing w:after="0"/>
              <w:jc w:val="left"/>
              <w:rPr>
                <w:rFonts w:cstheme="majorBidi"/>
                <w:sz w:val="22"/>
                <w:lang w:val="pl-PL"/>
              </w:rPr>
            </w:pPr>
            <w:r>
              <w:rPr>
                <w:rFonts w:cstheme="majorBidi"/>
                <w:color w:val="000000"/>
                <w:sz w:val="22"/>
                <w:lang w:val="pl-PL"/>
              </w:rPr>
              <w:t xml:space="preserve">berdampak pada peningkatan </w:t>
            </w:r>
          </w:p>
          <w:p w14:paraId="48DDFD97" w14:textId="77777777" w:rsidR="00C43369" w:rsidRDefault="00C43369" w:rsidP="002F6213">
            <w:pPr>
              <w:spacing w:after="200" w:line="276" w:lineRule="auto"/>
              <w:jc w:val="left"/>
              <w:rPr>
                <w:rFonts w:cstheme="majorBidi"/>
                <w:b/>
                <w:color w:val="000000"/>
                <w:sz w:val="22"/>
                <w:lang w:val="pl-PL"/>
              </w:rPr>
            </w:pPr>
            <w:r>
              <w:rPr>
                <w:rFonts w:cstheme="majorBidi"/>
                <w:color w:val="000000"/>
                <w:sz w:val="22"/>
                <w:lang w:val="pl-PL"/>
              </w:rPr>
              <w:t>pertumbuhan ekonomi.</w:t>
            </w:r>
          </w:p>
        </w:tc>
      </w:tr>
      <w:tr w:rsidR="00C43369" w14:paraId="156608E5" w14:textId="77777777" w:rsidTr="002F6213">
        <w:trPr>
          <w:trHeight w:val="90"/>
        </w:trPr>
        <w:tc>
          <w:tcPr>
            <w:tcW w:w="540" w:type="dxa"/>
            <w:tcBorders>
              <w:top w:val="nil"/>
              <w:left w:val="single" w:sz="4" w:space="0" w:color="000000"/>
              <w:bottom w:val="single" w:sz="4" w:space="0" w:color="000000"/>
              <w:right w:val="single" w:sz="4" w:space="0" w:color="000000"/>
            </w:tcBorders>
          </w:tcPr>
          <w:p w14:paraId="1A71BBDC" w14:textId="77777777" w:rsidR="00C43369" w:rsidRDefault="00C43369" w:rsidP="002F6213">
            <w:pPr>
              <w:ind w:firstLine="220"/>
              <w:rPr>
                <w:rFonts w:cstheme="majorBidi"/>
                <w:color w:val="000000"/>
                <w:sz w:val="22"/>
              </w:rPr>
            </w:pPr>
            <w:r>
              <w:rPr>
                <w:rFonts w:cstheme="majorBidi"/>
                <w:color w:val="000000"/>
                <w:sz w:val="22"/>
              </w:rPr>
              <w:lastRenderedPageBreak/>
              <w:t>4</w:t>
            </w:r>
          </w:p>
        </w:tc>
        <w:tc>
          <w:tcPr>
            <w:tcW w:w="1726" w:type="dxa"/>
            <w:tcBorders>
              <w:top w:val="nil"/>
              <w:left w:val="nil"/>
              <w:bottom w:val="single" w:sz="4" w:space="0" w:color="000000"/>
              <w:right w:val="single" w:sz="4" w:space="0" w:color="000000"/>
            </w:tcBorders>
          </w:tcPr>
          <w:p w14:paraId="1840BA18" w14:textId="77777777" w:rsidR="00C43369" w:rsidRDefault="00C43369" w:rsidP="002F6213">
            <w:pPr>
              <w:jc w:val="left"/>
              <w:rPr>
                <w:rFonts w:cstheme="majorBidi"/>
                <w:color w:val="000000"/>
                <w:sz w:val="22"/>
              </w:rPr>
            </w:pPr>
            <w:r>
              <w:rPr>
                <w:rFonts w:cstheme="majorBidi"/>
                <w:color w:val="000000"/>
                <w:sz w:val="22"/>
              </w:rPr>
              <w:t>Eva Syahfitri</w:t>
            </w:r>
          </w:p>
          <w:p w14:paraId="062FF607" w14:textId="77777777" w:rsidR="00C43369" w:rsidRDefault="00C43369" w:rsidP="002F6213">
            <w:pPr>
              <w:jc w:val="left"/>
              <w:rPr>
                <w:rFonts w:cstheme="majorBidi"/>
                <w:color w:val="000000"/>
                <w:sz w:val="22"/>
              </w:rPr>
            </w:pPr>
          </w:p>
          <w:p w14:paraId="78FE0CB5" w14:textId="77777777" w:rsidR="00C43369" w:rsidRDefault="00C43369" w:rsidP="002F6213">
            <w:pPr>
              <w:jc w:val="left"/>
              <w:rPr>
                <w:rFonts w:cstheme="majorBidi"/>
                <w:color w:val="000000"/>
                <w:sz w:val="22"/>
              </w:rPr>
            </w:pPr>
            <w:r>
              <w:rPr>
                <w:rFonts w:cstheme="majorBidi"/>
                <w:color w:val="000000"/>
                <w:sz w:val="22"/>
              </w:rPr>
              <w:t>Pengaruh Belanja Modal, Dana Perimbangan dan Tingkat Kemiskinan Terhadap Tingkat Kemandirian Keuangan Daerah Dengan Dana Otonomi Khusus Sebagai Variabel Pemoderasi Pada Pemerintah Kabupaten/ Kota Di Provinsi Aceh</w:t>
            </w:r>
          </w:p>
          <w:p w14:paraId="453A755D" w14:textId="77777777" w:rsidR="00C43369" w:rsidRDefault="00C43369" w:rsidP="002F6213">
            <w:pPr>
              <w:jc w:val="left"/>
              <w:rPr>
                <w:rFonts w:cstheme="majorBidi"/>
                <w:color w:val="000000"/>
                <w:sz w:val="22"/>
              </w:rPr>
            </w:pPr>
            <w:r>
              <w:rPr>
                <w:rFonts w:cstheme="majorBidi"/>
                <w:color w:val="000000"/>
                <w:sz w:val="22"/>
              </w:rPr>
              <w:t>2018</w:t>
            </w:r>
          </w:p>
        </w:tc>
        <w:tc>
          <w:tcPr>
            <w:tcW w:w="1559" w:type="dxa"/>
            <w:tcBorders>
              <w:top w:val="nil"/>
              <w:left w:val="nil"/>
              <w:bottom w:val="single" w:sz="4" w:space="0" w:color="000000"/>
              <w:right w:val="single" w:sz="4" w:space="0" w:color="000000"/>
            </w:tcBorders>
          </w:tcPr>
          <w:p w14:paraId="6EB54321" w14:textId="77777777" w:rsidR="00C43369" w:rsidRDefault="00C43369" w:rsidP="002F6213">
            <w:pPr>
              <w:jc w:val="left"/>
              <w:rPr>
                <w:rFonts w:cstheme="majorBidi"/>
                <w:color w:val="000000"/>
                <w:sz w:val="22"/>
              </w:rPr>
            </w:pPr>
            <w:r>
              <w:rPr>
                <w:rFonts w:cstheme="majorBidi"/>
                <w:color w:val="000000"/>
                <w:sz w:val="22"/>
              </w:rPr>
              <w:t>Belanja Modal, Dana Perimbangan dan Tingkat Kemiskinan Terhadap Tingkat Kemandirian Keuangan Daerah</w:t>
            </w:r>
          </w:p>
        </w:tc>
        <w:tc>
          <w:tcPr>
            <w:tcW w:w="1558" w:type="dxa"/>
            <w:tcBorders>
              <w:top w:val="nil"/>
              <w:left w:val="nil"/>
              <w:bottom w:val="single" w:sz="4" w:space="0" w:color="000000"/>
              <w:right w:val="single" w:sz="4" w:space="0" w:color="000000"/>
            </w:tcBorders>
          </w:tcPr>
          <w:p w14:paraId="3ADD3ABB" w14:textId="77777777" w:rsidR="00C43369" w:rsidRDefault="00C43369" w:rsidP="002F6213">
            <w:pPr>
              <w:rPr>
                <w:rFonts w:cstheme="majorBidi"/>
                <w:sz w:val="22"/>
              </w:rPr>
            </w:pPr>
            <w:r>
              <w:rPr>
                <w:rFonts w:cstheme="majorBidi"/>
                <w:sz w:val="22"/>
              </w:rPr>
              <w:t>Rasio :</w:t>
            </w:r>
          </w:p>
          <w:p w14:paraId="5422E795" w14:textId="77777777" w:rsidR="00C43369" w:rsidRDefault="00C43369" w:rsidP="002F6213">
            <w:pPr>
              <w:rPr>
                <w:rFonts w:cstheme="majorBidi"/>
                <w:sz w:val="22"/>
              </w:rPr>
            </w:pPr>
            <w:r>
              <w:rPr>
                <w:rFonts w:cstheme="majorBidi"/>
                <w:color w:val="000000"/>
                <w:sz w:val="22"/>
              </w:rPr>
              <w:t>Belanja Modal, Dana Perimbangan dan Tingkat Kemiskinan Terhadap Tingkat Kemandirian Keuangan Daerah</w:t>
            </w:r>
          </w:p>
        </w:tc>
        <w:tc>
          <w:tcPr>
            <w:tcW w:w="1377" w:type="dxa"/>
            <w:tcBorders>
              <w:top w:val="nil"/>
              <w:left w:val="nil"/>
              <w:bottom w:val="single" w:sz="4" w:space="0" w:color="000000"/>
              <w:right w:val="single" w:sz="4" w:space="0" w:color="000000"/>
            </w:tcBorders>
          </w:tcPr>
          <w:p w14:paraId="5A1B1C30" w14:textId="77777777" w:rsidR="00C43369" w:rsidRDefault="00C43369" w:rsidP="002F6213">
            <w:pPr>
              <w:rPr>
                <w:rFonts w:cstheme="majorBidi"/>
                <w:color w:val="000000"/>
                <w:sz w:val="22"/>
              </w:rPr>
            </w:pPr>
            <w:r>
              <w:rPr>
                <w:rFonts w:cstheme="majorBidi"/>
                <w:color w:val="000000"/>
                <w:sz w:val="22"/>
              </w:rPr>
              <w:t>Analisis Regresi Linier Berganda</w:t>
            </w:r>
          </w:p>
        </w:tc>
        <w:tc>
          <w:tcPr>
            <w:tcW w:w="1880" w:type="dxa"/>
            <w:tcBorders>
              <w:top w:val="nil"/>
              <w:left w:val="nil"/>
              <w:bottom w:val="single" w:sz="4" w:space="0" w:color="000000"/>
              <w:right w:val="single" w:sz="4" w:space="0" w:color="000000"/>
            </w:tcBorders>
          </w:tcPr>
          <w:p w14:paraId="5D154E34" w14:textId="77777777" w:rsidR="00C43369" w:rsidRDefault="00C43369" w:rsidP="002F6213">
            <w:pPr>
              <w:spacing w:after="200" w:line="276" w:lineRule="auto"/>
              <w:rPr>
                <w:rFonts w:cstheme="majorBidi"/>
                <w:color w:val="000000"/>
                <w:sz w:val="22"/>
              </w:rPr>
            </w:pPr>
            <w:r>
              <w:rPr>
                <w:rFonts w:cstheme="majorBidi"/>
                <w:color w:val="000000"/>
                <w:sz w:val="22"/>
              </w:rPr>
              <w:t xml:space="preserve">Hasil uji t untuk variabel tingkat </w:t>
            </w:r>
            <w:r>
              <w:rPr>
                <w:rFonts w:cstheme="majorBidi"/>
                <w:sz w:val="22"/>
              </w:rPr>
              <w:t>kemiskinan diperoleh</w:t>
            </w:r>
            <w:r>
              <w:rPr>
                <w:rFonts w:cstheme="majorBidi"/>
                <w:color w:val="000000"/>
                <w:sz w:val="22"/>
              </w:rPr>
              <w:t xml:space="preserve"> hasil t-hitung sebesar -3.289 dengan </w:t>
            </w:r>
            <w:r>
              <w:rPr>
                <w:rFonts w:cstheme="majorBidi"/>
                <w:sz w:val="22"/>
              </w:rPr>
              <w:t>signifikansi</w:t>
            </w:r>
            <w:r>
              <w:rPr>
                <w:rFonts w:cstheme="majorBidi"/>
                <w:color w:val="000000"/>
                <w:sz w:val="22"/>
              </w:rPr>
              <w:t xml:space="preserve"> sebesar 0.001. nilai </w:t>
            </w:r>
            <w:r>
              <w:rPr>
                <w:rFonts w:cstheme="majorBidi"/>
                <w:sz w:val="22"/>
              </w:rPr>
              <w:t>signifikan</w:t>
            </w:r>
            <w:r>
              <w:rPr>
                <w:rFonts w:cstheme="majorBidi"/>
                <w:color w:val="000000"/>
                <w:sz w:val="22"/>
              </w:rPr>
              <w:t xml:space="preserve"> untuk variabel tingkat kemiskinan menunjukkan nilai di atas tingkat signifikan sebesar 0.05 dan nilai t-hitung -3.289&gt; t-tabel sebesar 1.99045 yang artinya tingkat kemiskinan secara parsial berpengaruh negatif terhadap tingkat kemandirian keuangan daerah. Hal ini menunjukkan apabila tingkat kemiskinan semakin tinggi maka tingkat kemandirian </w:t>
            </w:r>
            <w:r>
              <w:rPr>
                <w:rFonts w:cstheme="majorBidi"/>
                <w:color w:val="000000"/>
                <w:sz w:val="22"/>
              </w:rPr>
              <w:lastRenderedPageBreak/>
              <w:t xml:space="preserve">keuangan daerah semakin rendah. </w:t>
            </w:r>
          </w:p>
        </w:tc>
      </w:tr>
      <w:tr w:rsidR="00C43369" w14:paraId="6257108E" w14:textId="77777777" w:rsidTr="002F6213">
        <w:trPr>
          <w:trHeight w:val="90"/>
        </w:trPr>
        <w:tc>
          <w:tcPr>
            <w:tcW w:w="540" w:type="dxa"/>
            <w:tcBorders>
              <w:top w:val="nil"/>
              <w:left w:val="single" w:sz="4" w:space="0" w:color="000000"/>
              <w:bottom w:val="single" w:sz="4" w:space="0" w:color="000000"/>
              <w:right w:val="single" w:sz="4" w:space="0" w:color="000000"/>
            </w:tcBorders>
          </w:tcPr>
          <w:p w14:paraId="066FF12B" w14:textId="77777777" w:rsidR="00C43369" w:rsidRDefault="00C43369" w:rsidP="002F6213">
            <w:pPr>
              <w:ind w:firstLine="220"/>
              <w:rPr>
                <w:rFonts w:cstheme="majorBidi"/>
                <w:color w:val="000000"/>
                <w:sz w:val="22"/>
              </w:rPr>
            </w:pPr>
            <w:r>
              <w:rPr>
                <w:rFonts w:cstheme="majorBidi"/>
                <w:color w:val="000000"/>
                <w:sz w:val="22"/>
              </w:rPr>
              <w:lastRenderedPageBreak/>
              <w:t>5</w:t>
            </w:r>
          </w:p>
        </w:tc>
        <w:tc>
          <w:tcPr>
            <w:tcW w:w="1726" w:type="dxa"/>
            <w:tcBorders>
              <w:top w:val="nil"/>
              <w:left w:val="nil"/>
              <w:bottom w:val="single" w:sz="4" w:space="0" w:color="000000"/>
              <w:right w:val="single" w:sz="4" w:space="0" w:color="000000"/>
            </w:tcBorders>
          </w:tcPr>
          <w:p w14:paraId="0F83A609" w14:textId="77777777" w:rsidR="00C43369" w:rsidRDefault="00C43369" w:rsidP="002F6213">
            <w:pPr>
              <w:rPr>
                <w:rFonts w:cstheme="majorBidi"/>
                <w:color w:val="000000"/>
                <w:sz w:val="22"/>
              </w:rPr>
            </w:pPr>
            <w:r>
              <w:rPr>
                <w:rFonts w:cstheme="majorBidi"/>
                <w:color w:val="000000"/>
                <w:sz w:val="22"/>
              </w:rPr>
              <w:t>Milda Handayani</w:t>
            </w:r>
          </w:p>
          <w:p w14:paraId="48856F93" w14:textId="77777777" w:rsidR="00C43369" w:rsidRDefault="00C43369" w:rsidP="002F6213">
            <w:pPr>
              <w:rPr>
                <w:rFonts w:cstheme="majorBidi"/>
                <w:color w:val="000000"/>
                <w:sz w:val="22"/>
              </w:rPr>
            </w:pPr>
            <w:r>
              <w:rPr>
                <w:rFonts w:cstheme="majorBidi"/>
                <w:color w:val="000000"/>
                <w:sz w:val="22"/>
              </w:rPr>
              <w:t xml:space="preserve">Analisis Kemandirian Dan Kemampuan Keuangan Daerah Terhadap Kemiskinan </w:t>
            </w:r>
            <w:r>
              <w:rPr>
                <w:rFonts w:cstheme="majorBidi"/>
                <w:sz w:val="22"/>
              </w:rPr>
              <w:t>Di Kabupaten</w:t>
            </w:r>
            <w:r>
              <w:rPr>
                <w:rFonts w:cstheme="majorBidi"/>
                <w:color w:val="000000"/>
                <w:sz w:val="22"/>
              </w:rPr>
              <w:t xml:space="preserve"> Bogor</w:t>
            </w:r>
          </w:p>
          <w:p w14:paraId="42163F1B" w14:textId="77777777" w:rsidR="00C43369" w:rsidRDefault="00C43369" w:rsidP="002F6213">
            <w:pPr>
              <w:rPr>
                <w:rFonts w:cstheme="majorBidi"/>
                <w:color w:val="000000"/>
                <w:sz w:val="22"/>
              </w:rPr>
            </w:pPr>
            <w:r>
              <w:rPr>
                <w:rFonts w:cstheme="majorBidi"/>
                <w:color w:val="000000"/>
                <w:sz w:val="22"/>
              </w:rPr>
              <w:t>2021</w:t>
            </w:r>
          </w:p>
        </w:tc>
        <w:tc>
          <w:tcPr>
            <w:tcW w:w="1559" w:type="dxa"/>
            <w:tcBorders>
              <w:top w:val="nil"/>
              <w:left w:val="nil"/>
              <w:bottom w:val="single" w:sz="4" w:space="0" w:color="000000"/>
              <w:right w:val="single" w:sz="4" w:space="0" w:color="000000"/>
            </w:tcBorders>
          </w:tcPr>
          <w:p w14:paraId="6A7FCD71" w14:textId="77777777" w:rsidR="00C43369" w:rsidRDefault="00C43369" w:rsidP="002F6213">
            <w:pPr>
              <w:rPr>
                <w:rFonts w:cstheme="majorBidi"/>
                <w:color w:val="000000"/>
                <w:sz w:val="22"/>
              </w:rPr>
            </w:pPr>
            <w:r>
              <w:rPr>
                <w:rFonts w:cstheme="majorBidi"/>
                <w:color w:val="000000"/>
                <w:sz w:val="22"/>
              </w:rPr>
              <w:t xml:space="preserve">Kemampuan Keuangan </w:t>
            </w:r>
          </w:p>
          <w:p w14:paraId="43F951B3" w14:textId="77777777" w:rsidR="00C43369" w:rsidRDefault="00C43369" w:rsidP="002F6213">
            <w:pPr>
              <w:rPr>
                <w:rFonts w:cstheme="majorBidi"/>
                <w:color w:val="000000"/>
                <w:sz w:val="22"/>
              </w:rPr>
            </w:pPr>
            <w:r>
              <w:rPr>
                <w:rFonts w:cstheme="majorBidi"/>
                <w:color w:val="000000"/>
                <w:sz w:val="22"/>
              </w:rPr>
              <w:t xml:space="preserve">Kemandirian Keuangan Daerah </w:t>
            </w:r>
          </w:p>
          <w:p w14:paraId="4EC01E36" w14:textId="77777777" w:rsidR="00C43369" w:rsidRDefault="00C43369" w:rsidP="002F6213">
            <w:pPr>
              <w:rPr>
                <w:rFonts w:cstheme="majorBidi"/>
                <w:color w:val="000000"/>
                <w:sz w:val="22"/>
              </w:rPr>
            </w:pPr>
            <w:r>
              <w:rPr>
                <w:rFonts w:cstheme="majorBidi"/>
                <w:sz w:val="22"/>
              </w:rPr>
              <w:t>Kemiskinan</w:t>
            </w:r>
          </w:p>
          <w:p w14:paraId="3B53E3D2" w14:textId="77777777" w:rsidR="00C43369" w:rsidRDefault="00C43369" w:rsidP="002F6213">
            <w:pPr>
              <w:rPr>
                <w:rFonts w:cstheme="majorBidi"/>
                <w:color w:val="000000"/>
                <w:sz w:val="22"/>
              </w:rPr>
            </w:pPr>
          </w:p>
        </w:tc>
        <w:tc>
          <w:tcPr>
            <w:tcW w:w="1558" w:type="dxa"/>
            <w:tcBorders>
              <w:top w:val="nil"/>
              <w:left w:val="nil"/>
              <w:bottom w:val="single" w:sz="4" w:space="0" w:color="000000"/>
              <w:right w:val="single" w:sz="4" w:space="0" w:color="000000"/>
            </w:tcBorders>
          </w:tcPr>
          <w:p w14:paraId="1C57BFD7" w14:textId="77777777" w:rsidR="00C43369" w:rsidRDefault="00C43369" w:rsidP="002F6213">
            <w:pPr>
              <w:rPr>
                <w:rFonts w:cstheme="majorBidi"/>
                <w:color w:val="000000"/>
                <w:sz w:val="22"/>
              </w:rPr>
            </w:pPr>
            <w:r>
              <w:rPr>
                <w:rFonts w:cstheme="majorBidi"/>
                <w:color w:val="000000"/>
                <w:sz w:val="22"/>
              </w:rPr>
              <w:t>Rasio :</w:t>
            </w:r>
          </w:p>
          <w:p w14:paraId="6D6758B2" w14:textId="77777777" w:rsidR="00C43369" w:rsidRDefault="00C43369" w:rsidP="002F6213">
            <w:pPr>
              <w:rPr>
                <w:rFonts w:cstheme="majorBidi"/>
                <w:color w:val="000000"/>
                <w:sz w:val="22"/>
              </w:rPr>
            </w:pPr>
            <w:r>
              <w:rPr>
                <w:rFonts w:cstheme="majorBidi"/>
                <w:color w:val="000000"/>
                <w:sz w:val="22"/>
              </w:rPr>
              <w:t xml:space="preserve">Kemampuan Keuangan </w:t>
            </w:r>
          </w:p>
          <w:p w14:paraId="30C28A58" w14:textId="77777777" w:rsidR="00C43369" w:rsidRDefault="00C43369" w:rsidP="002F6213">
            <w:pPr>
              <w:rPr>
                <w:rFonts w:cstheme="majorBidi"/>
                <w:color w:val="000000"/>
                <w:sz w:val="22"/>
              </w:rPr>
            </w:pPr>
            <w:r>
              <w:rPr>
                <w:rFonts w:cstheme="majorBidi"/>
                <w:color w:val="000000"/>
                <w:sz w:val="22"/>
              </w:rPr>
              <w:t>Rasio :</w:t>
            </w:r>
          </w:p>
          <w:p w14:paraId="3242182D" w14:textId="77777777" w:rsidR="00C43369" w:rsidRDefault="00C43369" w:rsidP="002F6213">
            <w:pPr>
              <w:rPr>
                <w:rFonts w:cstheme="majorBidi"/>
                <w:color w:val="000000"/>
                <w:sz w:val="22"/>
              </w:rPr>
            </w:pPr>
            <w:r>
              <w:rPr>
                <w:rFonts w:cstheme="majorBidi"/>
                <w:color w:val="000000"/>
                <w:sz w:val="22"/>
              </w:rPr>
              <w:t xml:space="preserve">Kemandirian Keuangan Daerah </w:t>
            </w:r>
          </w:p>
          <w:p w14:paraId="2CA657C2" w14:textId="77777777" w:rsidR="00C43369" w:rsidRDefault="00C43369" w:rsidP="002F6213">
            <w:pPr>
              <w:rPr>
                <w:rFonts w:cstheme="majorBidi"/>
                <w:color w:val="000000"/>
                <w:sz w:val="22"/>
              </w:rPr>
            </w:pPr>
            <w:r>
              <w:rPr>
                <w:rFonts w:cstheme="majorBidi"/>
                <w:color w:val="000000"/>
                <w:sz w:val="22"/>
              </w:rPr>
              <w:t>Rasio :</w:t>
            </w:r>
          </w:p>
          <w:p w14:paraId="0481660D" w14:textId="77777777" w:rsidR="00C43369" w:rsidRDefault="00C43369" w:rsidP="002F6213">
            <w:pPr>
              <w:rPr>
                <w:rFonts w:cstheme="majorBidi"/>
                <w:color w:val="000000"/>
                <w:sz w:val="22"/>
              </w:rPr>
            </w:pPr>
            <w:r>
              <w:rPr>
                <w:rFonts w:cstheme="majorBidi"/>
                <w:color w:val="000000"/>
                <w:sz w:val="22"/>
              </w:rPr>
              <w:t xml:space="preserve">Kemiskinan </w:t>
            </w:r>
          </w:p>
          <w:p w14:paraId="7334B984" w14:textId="77777777" w:rsidR="00C43369" w:rsidRDefault="00C43369" w:rsidP="002F6213">
            <w:pPr>
              <w:rPr>
                <w:rFonts w:cstheme="majorBidi"/>
                <w:sz w:val="22"/>
              </w:rPr>
            </w:pPr>
          </w:p>
        </w:tc>
        <w:tc>
          <w:tcPr>
            <w:tcW w:w="1377" w:type="dxa"/>
            <w:tcBorders>
              <w:top w:val="nil"/>
              <w:left w:val="nil"/>
              <w:bottom w:val="single" w:sz="4" w:space="0" w:color="000000"/>
              <w:right w:val="single" w:sz="4" w:space="0" w:color="000000"/>
            </w:tcBorders>
          </w:tcPr>
          <w:p w14:paraId="48BDF104" w14:textId="77777777" w:rsidR="00C43369" w:rsidRDefault="00C43369" w:rsidP="002F6213">
            <w:pPr>
              <w:rPr>
                <w:rFonts w:cstheme="majorBidi"/>
                <w:color w:val="000000"/>
                <w:sz w:val="22"/>
              </w:rPr>
            </w:pPr>
            <w:r>
              <w:rPr>
                <w:rFonts w:cstheme="majorBidi"/>
                <w:color w:val="000000"/>
                <w:sz w:val="22"/>
              </w:rPr>
              <w:t>Regresi Linier Berganda</w:t>
            </w:r>
          </w:p>
        </w:tc>
        <w:tc>
          <w:tcPr>
            <w:tcW w:w="1880" w:type="dxa"/>
            <w:tcBorders>
              <w:top w:val="nil"/>
              <w:left w:val="nil"/>
              <w:bottom w:val="single" w:sz="4" w:space="0" w:color="000000"/>
              <w:right w:val="single" w:sz="4" w:space="0" w:color="000000"/>
            </w:tcBorders>
          </w:tcPr>
          <w:p w14:paraId="39D40E3B"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Derajat otonomi fiskal pada Kabupaten Bogor </w:t>
            </w:r>
          </w:p>
          <w:p w14:paraId="1732B6DE"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dari tahun 2000 hingga tahun 2019 berada pada </w:t>
            </w:r>
          </w:p>
          <w:p w14:paraId="0F9E166D"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rentang 0% sampai dengan 25%, hal ini dapat </w:t>
            </w:r>
          </w:p>
          <w:p w14:paraId="3ECF1AC8"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disimpulkan bahwa sehingga dapat disimpulkan </w:t>
            </w:r>
          </w:p>
          <w:p w14:paraId="2A433390"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bahwa kemampuan keuangan Kabupaten Bogor </w:t>
            </w:r>
          </w:p>
          <w:p w14:paraId="6F1DEB09"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rendah sekali dengan pola hubungan instruktif. </w:t>
            </w:r>
          </w:p>
          <w:p w14:paraId="69CE9C4C"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Hal ini menandakan bahwa Kabupaten Bogor </w:t>
            </w:r>
          </w:p>
          <w:p w14:paraId="364EFC55"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dalam melaksanakan otonomi daerah masih sangat </w:t>
            </w:r>
          </w:p>
          <w:p w14:paraId="0F3311DD"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rendah sekali, dimana peranan pemerintah pusat </w:t>
            </w:r>
          </w:p>
          <w:p w14:paraId="3540FB9D"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dalam pelaksanaan pembangunan daerah masih </w:t>
            </w:r>
          </w:p>
          <w:p w14:paraId="190195F2"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dominan dibandingkan dengan pendapatan asli daerah </w:t>
            </w:r>
          </w:p>
          <w:p w14:paraId="6CE22B92"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yang diperoleh dari pajak dan retribusi daerah. </w:t>
            </w:r>
          </w:p>
          <w:p w14:paraId="3BAE64E5"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Sementara derajat desentralisasi fiskal </w:t>
            </w:r>
          </w:p>
          <w:p w14:paraId="2C616B8D"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lastRenderedPageBreak/>
              <w:t xml:space="preserve">mempunyai nilai rata – rata 24,07%, sehingga dapat </w:t>
            </w:r>
          </w:p>
          <w:p w14:paraId="3067C934"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dikatakan kemampuan keuangan daerah Kabupaten </w:t>
            </w:r>
          </w:p>
          <w:p w14:paraId="189EA696" w14:textId="77777777" w:rsidR="00C43369" w:rsidRDefault="00C43369" w:rsidP="002F6213">
            <w:pPr>
              <w:spacing w:after="0"/>
              <w:jc w:val="left"/>
              <w:rPr>
                <w:rFonts w:eastAsia="Times New Roman" w:cstheme="majorBidi"/>
                <w:sz w:val="22"/>
                <w:lang w:val="pl-PL"/>
              </w:rPr>
            </w:pPr>
            <w:r>
              <w:rPr>
                <w:rFonts w:eastAsia="Times New Roman" w:cstheme="majorBidi"/>
                <w:color w:val="000000"/>
                <w:sz w:val="22"/>
                <w:lang w:val="pl-PL"/>
              </w:rPr>
              <w:t xml:space="preserve">Bogor dalam pelaksanaan pembangunan daerahnya </w:t>
            </w:r>
          </w:p>
          <w:p w14:paraId="1969820A"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dikategorikan cukup. </w:t>
            </w:r>
          </w:p>
          <w:p w14:paraId="7FAE8049"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Untuk analisis regresi linier berganda, baik </w:t>
            </w:r>
          </w:p>
          <w:p w14:paraId="647C7BBC"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kemandirian keuangan daerah dan kemampuan </w:t>
            </w:r>
          </w:p>
          <w:p w14:paraId="16A3C805"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keuangan daerah mempunyai pengaruh terhadap </w:t>
            </w:r>
          </w:p>
          <w:p w14:paraId="243D30CC"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persentase penduduk miskin. </w:t>
            </w:r>
          </w:p>
          <w:p w14:paraId="5A85D8CD"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Kemandirian keuangan daerah mempunyai </w:t>
            </w:r>
          </w:p>
          <w:p w14:paraId="5BDB1061"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pengaruh positif sebesar 0,295 yang berarti dalam </w:t>
            </w:r>
          </w:p>
          <w:p w14:paraId="7E104641"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pelaksanaan otonomi daerah 29,5% telah mampu </w:t>
            </w:r>
          </w:p>
          <w:p w14:paraId="516436D4"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untuk mengurangi penduduk miskin di Kabupaten </w:t>
            </w:r>
          </w:p>
          <w:p w14:paraId="0C984FBD"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Bogor. </w:t>
            </w:r>
          </w:p>
          <w:p w14:paraId="4A37CEA4"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Sementara nilai kemampuan keuangan daerah </w:t>
            </w:r>
          </w:p>
          <w:p w14:paraId="59FF4045"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mempunyai pengaruh </w:t>
            </w:r>
            <w:r>
              <w:rPr>
                <w:rFonts w:cstheme="majorBidi"/>
                <w:sz w:val="22"/>
                <w:lang w:val="nl-NL"/>
              </w:rPr>
              <w:t>negatif</w:t>
            </w:r>
            <w:r>
              <w:rPr>
                <w:rFonts w:eastAsia="Times New Roman" w:cstheme="majorBidi"/>
                <w:color w:val="000000"/>
                <w:sz w:val="22"/>
                <w:lang w:val="nl-NL"/>
              </w:rPr>
              <w:t xml:space="preserve"> sebesar 0,171 yang </w:t>
            </w:r>
          </w:p>
          <w:p w14:paraId="305176FA" w14:textId="77777777" w:rsidR="00C43369" w:rsidRDefault="00C43369" w:rsidP="002F6213">
            <w:pPr>
              <w:spacing w:after="0"/>
              <w:jc w:val="left"/>
              <w:rPr>
                <w:rFonts w:eastAsia="Times New Roman" w:cstheme="majorBidi"/>
                <w:sz w:val="22"/>
                <w:lang w:val="nl-NL"/>
              </w:rPr>
            </w:pPr>
            <w:r>
              <w:rPr>
                <w:rFonts w:eastAsia="Times New Roman" w:cstheme="majorBidi"/>
                <w:color w:val="000000"/>
                <w:sz w:val="22"/>
                <w:lang w:val="nl-NL"/>
              </w:rPr>
              <w:t xml:space="preserve">berarti dalam melaksanakan otonomi daerah, </w:t>
            </w:r>
          </w:p>
          <w:p w14:paraId="404E1B7A" w14:textId="77777777" w:rsidR="00C43369" w:rsidRDefault="00C43369" w:rsidP="002F6213">
            <w:pPr>
              <w:spacing w:after="0"/>
              <w:jc w:val="left"/>
              <w:rPr>
                <w:rFonts w:eastAsia="Times New Roman" w:cstheme="majorBidi"/>
                <w:sz w:val="22"/>
              </w:rPr>
            </w:pPr>
            <w:r>
              <w:rPr>
                <w:rFonts w:eastAsia="Times New Roman" w:cstheme="majorBidi"/>
                <w:color w:val="000000"/>
                <w:sz w:val="22"/>
              </w:rPr>
              <w:t xml:space="preserve">pemerintah Kabupaten Bogor </w:t>
            </w:r>
            <w:r>
              <w:rPr>
                <w:rFonts w:eastAsia="Times New Roman" w:cstheme="majorBidi"/>
                <w:color w:val="000000"/>
                <w:sz w:val="22"/>
              </w:rPr>
              <w:lastRenderedPageBreak/>
              <w:t xml:space="preserve">sudah bisa mengurangi </w:t>
            </w:r>
          </w:p>
          <w:p w14:paraId="0F80FC2D" w14:textId="77777777" w:rsidR="00C43369" w:rsidRDefault="00C43369" w:rsidP="002F6213">
            <w:pPr>
              <w:spacing w:after="200" w:line="276" w:lineRule="auto"/>
              <w:rPr>
                <w:rFonts w:cstheme="majorBidi"/>
                <w:color w:val="000000"/>
                <w:sz w:val="22"/>
              </w:rPr>
            </w:pPr>
            <w:r>
              <w:rPr>
                <w:rFonts w:eastAsia="Times New Roman" w:cstheme="majorBidi"/>
                <w:color w:val="000000"/>
                <w:sz w:val="22"/>
              </w:rPr>
              <w:t>penduduk miskin di wilayahnya.</w:t>
            </w:r>
          </w:p>
        </w:tc>
      </w:tr>
      <w:tr w:rsidR="00C43369" w:rsidRPr="00FB2E16" w14:paraId="5B0DB406" w14:textId="77777777" w:rsidTr="002F6213">
        <w:trPr>
          <w:trHeight w:val="90"/>
        </w:trPr>
        <w:tc>
          <w:tcPr>
            <w:tcW w:w="540" w:type="dxa"/>
            <w:tcBorders>
              <w:top w:val="nil"/>
              <w:left w:val="single" w:sz="4" w:space="0" w:color="000000"/>
              <w:bottom w:val="single" w:sz="4" w:space="0" w:color="000000"/>
              <w:right w:val="single" w:sz="4" w:space="0" w:color="000000"/>
            </w:tcBorders>
          </w:tcPr>
          <w:p w14:paraId="4122F8FE" w14:textId="77777777" w:rsidR="00C43369" w:rsidRDefault="00C43369" w:rsidP="002F6213">
            <w:pPr>
              <w:ind w:firstLine="220"/>
              <w:rPr>
                <w:rFonts w:cstheme="majorBidi"/>
                <w:color w:val="000000"/>
                <w:sz w:val="22"/>
              </w:rPr>
            </w:pPr>
            <w:r>
              <w:rPr>
                <w:rFonts w:cstheme="majorBidi"/>
                <w:color w:val="000000"/>
                <w:sz w:val="22"/>
              </w:rPr>
              <w:lastRenderedPageBreak/>
              <w:t>6</w:t>
            </w:r>
          </w:p>
        </w:tc>
        <w:tc>
          <w:tcPr>
            <w:tcW w:w="1726" w:type="dxa"/>
            <w:tcBorders>
              <w:top w:val="nil"/>
              <w:left w:val="nil"/>
              <w:bottom w:val="single" w:sz="4" w:space="0" w:color="000000"/>
              <w:right w:val="single" w:sz="4" w:space="0" w:color="000000"/>
            </w:tcBorders>
          </w:tcPr>
          <w:p w14:paraId="75B70734" w14:textId="77777777" w:rsidR="00C43369" w:rsidRDefault="00C43369" w:rsidP="002F6213">
            <w:pPr>
              <w:rPr>
                <w:rFonts w:cstheme="majorBidi"/>
                <w:color w:val="000000"/>
                <w:sz w:val="22"/>
              </w:rPr>
            </w:pPr>
            <w:r>
              <w:rPr>
                <w:rFonts w:cstheme="majorBidi"/>
                <w:sz w:val="22"/>
              </w:rPr>
              <w:t>Mahfud</w:t>
            </w:r>
          </w:p>
          <w:p w14:paraId="099C5B6B" w14:textId="77777777" w:rsidR="00C43369" w:rsidRDefault="00C43369" w:rsidP="002F6213">
            <w:pPr>
              <w:rPr>
                <w:rFonts w:cstheme="majorBidi"/>
                <w:color w:val="000000"/>
                <w:sz w:val="22"/>
              </w:rPr>
            </w:pPr>
            <w:r>
              <w:rPr>
                <w:rFonts w:cstheme="majorBidi"/>
                <w:color w:val="000000"/>
                <w:sz w:val="22"/>
              </w:rPr>
              <w:t>Pengaruh Pendapatan Asli Daerah, Dana Perimbangan, Dana Otonomi Khusus Dan Tingkat Kemiskinan Terhadap Tingkat Kemandirian Keuangan Daerah Di Kabupaten/Kota Provinsi Aceh</w:t>
            </w:r>
          </w:p>
          <w:p w14:paraId="4E6BBF5C" w14:textId="77777777" w:rsidR="00C43369" w:rsidRDefault="00C43369" w:rsidP="002F6213">
            <w:pPr>
              <w:rPr>
                <w:rFonts w:cstheme="majorBidi"/>
                <w:color w:val="000000"/>
                <w:sz w:val="22"/>
              </w:rPr>
            </w:pPr>
            <w:r>
              <w:rPr>
                <w:rFonts w:cstheme="majorBidi"/>
                <w:color w:val="000000"/>
                <w:sz w:val="22"/>
              </w:rPr>
              <w:t>2020</w:t>
            </w:r>
          </w:p>
        </w:tc>
        <w:tc>
          <w:tcPr>
            <w:tcW w:w="1559" w:type="dxa"/>
            <w:tcBorders>
              <w:top w:val="nil"/>
              <w:left w:val="nil"/>
              <w:bottom w:val="single" w:sz="4" w:space="0" w:color="000000"/>
              <w:right w:val="single" w:sz="4" w:space="0" w:color="000000"/>
            </w:tcBorders>
          </w:tcPr>
          <w:p w14:paraId="1698FBB3" w14:textId="77777777" w:rsidR="00C43369" w:rsidRDefault="00C43369" w:rsidP="002F6213">
            <w:pPr>
              <w:rPr>
                <w:rFonts w:cstheme="majorBidi"/>
                <w:color w:val="000000"/>
                <w:sz w:val="22"/>
              </w:rPr>
            </w:pPr>
            <w:r>
              <w:rPr>
                <w:rFonts w:cstheme="majorBidi"/>
                <w:color w:val="000000"/>
                <w:sz w:val="22"/>
              </w:rPr>
              <w:t>Pendapatan Asli Daerah, Dana Perimbangan, Dana Otonomi Khusus Dan Tingkat Kemiskinan Terhadap Tingkat Kemandirian Keuangan Daerah</w:t>
            </w:r>
          </w:p>
        </w:tc>
        <w:tc>
          <w:tcPr>
            <w:tcW w:w="1558" w:type="dxa"/>
            <w:tcBorders>
              <w:top w:val="nil"/>
              <w:left w:val="nil"/>
              <w:bottom w:val="single" w:sz="4" w:space="0" w:color="000000"/>
              <w:right w:val="single" w:sz="4" w:space="0" w:color="000000"/>
            </w:tcBorders>
          </w:tcPr>
          <w:p w14:paraId="05FCBC40" w14:textId="77777777" w:rsidR="00C43369" w:rsidRDefault="00C43369" w:rsidP="002F6213">
            <w:pPr>
              <w:rPr>
                <w:rFonts w:cstheme="majorBidi"/>
                <w:color w:val="000000"/>
                <w:sz w:val="22"/>
                <w:lang w:val="fr-FR"/>
              </w:rPr>
            </w:pPr>
            <w:r>
              <w:rPr>
                <w:rFonts w:cstheme="majorBidi"/>
                <w:color w:val="000000"/>
                <w:sz w:val="22"/>
                <w:lang w:val="fr-FR"/>
              </w:rPr>
              <w:t>Rasio :</w:t>
            </w:r>
          </w:p>
          <w:p w14:paraId="4BCE9BE5" w14:textId="77777777" w:rsidR="00C43369" w:rsidRDefault="00C43369" w:rsidP="002F6213">
            <w:pPr>
              <w:rPr>
                <w:rFonts w:cstheme="majorBidi"/>
                <w:color w:val="000000"/>
                <w:sz w:val="22"/>
                <w:lang w:val="fr-FR"/>
              </w:rPr>
            </w:pPr>
            <w:r>
              <w:rPr>
                <w:rFonts w:cstheme="majorBidi"/>
                <w:color w:val="000000"/>
                <w:sz w:val="22"/>
                <w:lang w:val="fr-FR"/>
              </w:rPr>
              <w:t xml:space="preserve">Pendapatan Asli Daerah, </w:t>
            </w:r>
          </w:p>
          <w:p w14:paraId="503F8651" w14:textId="77777777" w:rsidR="00C43369" w:rsidRDefault="00C43369" w:rsidP="002F6213">
            <w:pPr>
              <w:rPr>
                <w:rFonts w:cstheme="majorBidi"/>
                <w:color w:val="000000"/>
                <w:sz w:val="22"/>
                <w:lang w:val="fr-FR"/>
              </w:rPr>
            </w:pPr>
            <w:r>
              <w:rPr>
                <w:rFonts w:cstheme="majorBidi"/>
                <w:color w:val="000000"/>
                <w:sz w:val="22"/>
                <w:lang w:val="fr-FR"/>
              </w:rPr>
              <w:t>Rasio :</w:t>
            </w:r>
          </w:p>
          <w:p w14:paraId="3010C15F" w14:textId="77777777" w:rsidR="00C43369" w:rsidRDefault="00C43369" w:rsidP="002F6213">
            <w:pPr>
              <w:rPr>
                <w:rFonts w:cstheme="majorBidi"/>
                <w:color w:val="000000"/>
                <w:sz w:val="22"/>
                <w:lang w:val="pl-PL"/>
              </w:rPr>
            </w:pPr>
            <w:r>
              <w:rPr>
                <w:rFonts w:cstheme="majorBidi"/>
                <w:color w:val="000000"/>
                <w:sz w:val="22"/>
                <w:lang w:val="pl-PL"/>
              </w:rPr>
              <w:t xml:space="preserve">Dana Perimbangan, </w:t>
            </w:r>
          </w:p>
          <w:p w14:paraId="0DD71B3A" w14:textId="77777777" w:rsidR="00C43369" w:rsidRDefault="00C43369" w:rsidP="002F6213">
            <w:pPr>
              <w:rPr>
                <w:rFonts w:cstheme="majorBidi"/>
                <w:color w:val="000000"/>
                <w:sz w:val="22"/>
                <w:lang w:val="pl-PL"/>
              </w:rPr>
            </w:pPr>
            <w:r>
              <w:rPr>
                <w:rFonts w:cstheme="majorBidi"/>
                <w:color w:val="000000"/>
                <w:sz w:val="22"/>
                <w:lang w:val="pl-PL"/>
              </w:rPr>
              <w:t>Rasio :</w:t>
            </w:r>
          </w:p>
          <w:p w14:paraId="103C3F03" w14:textId="77777777" w:rsidR="00C43369" w:rsidRDefault="00C43369" w:rsidP="002F6213">
            <w:pPr>
              <w:rPr>
                <w:rFonts w:cstheme="majorBidi"/>
                <w:color w:val="000000"/>
                <w:sz w:val="22"/>
                <w:lang w:val="pl-PL"/>
              </w:rPr>
            </w:pPr>
            <w:r>
              <w:rPr>
                <w:rFonts w:cstheme="majorBidi"/>
                <w:color w:val="000000"/>
                <w:sz w:val="22"/>
                <w:lang w:val="pl-PL"/>
              </w:rPr>
              <w:t xml:space="preserve">Dana Otonomi Khusus </w:t>
            </w:r>
          </w:p>
          <w:p w14:paraId="724A1FBE" w14:textId="77777777" w:rsidR="00C43369" w:rsidRDefault="00C43369" w:rsidP="002F6213">
            <w:pPr>
              <w:rPr>
                <w:rFonts w:cstheme="majorBidi"/>
                <w:color w:val="000000"/>
                <w:sz w:val="22"/>
                <w:lang w:val="pl-PL"/>
              </w:rPr>
            </w:pPr>
            <w:r>
              <w:rPr>
                <w:rFonts w:cstheme="majorBidi"/>
                <w:color w:val="000000"/>
                <w:sz w:val="22"/>
                <w:lang w:val="pl-PL"/>
              </w:rPr>
              <w:t>Rasio :</w:t>
            </w:r>
          </w:p>
          <w:p w14:paraId="20B0AB12" w14:textId="77777777" w:rsidR="00C43369" w:rsidRDefault="00C43369" w:rsidP="002F6213">
            <w:pPr>
              <w:rPr>
                <w:rFonts w:cstheme="majorBidi"/>
                <w:color w:val="000000"/>
                <w:sz w:val="22"/>
                <w:lang w:val="pl-PL"/>
              </w:rPr>
            </w:pPr>
            <w:r>
              <w:rPr>
                <w:rFonts w:cstheme="majorBidi"/>
                <w:color w:val="000000"/>
                <w:sz w:val="22"/>
                <w:lang w:val="pl-PL"/>
              </w:rPr>
              <w:t xml:space="preserve">Tingkat Kemiskinan </w:t>
            </w:r>
          </w:p>
          <w:p w14:paraId="349F8C82" w14:textId="77777777" w:rsidR="00C43369" w:rsidRDefault="00C43369" w:rsidP="002F6213">
            <w:pPr>
              <w:rPr>
                <w:rFonts w:cstheme="majorBidi"/>
                <w:color w:val="000000"/>
                <w:sz w:val="22"/>
                <w:lang w:val="pl-PL"/>
              </w:rPr>
            </w:pPr>
            <w:r>
              <w:rPr>
                <w:rFonts w:cstheme="majorBidi"/>
                <w:color w:val="000000"/>
                <w:sz w:val="22"/>
                <w:lang w:val="pl-PL"/>
              </w:rPr>
              <w:t>Rasio :</w:t>
            </w:r>
          </w:p>
          <w:p w14:paraId="67DE2F31" w14:textId="77777777" w:rsidR="00C43369" w:rsidRDefault="00C43369" w:rsidP="002F6213">
            <w:pPr>
              <w:rPr>
                <w:rFonts w:cstheme="majorBidi"/>
                <w:sz w:val="22"/>
                <w:lang w:val="pl-PL"/>
              </w:rPr>
            </w:pPr>
            <w:r>
              <w:rPr>
                <w:rFonts w:cstheme="majorBidi"/>
                <w:color w:val="000000"/>
                <w:sz w:val="22"/>
                <w:lang w:val="pl-PL"/>
              </w:rPr>
              <w:t>Tingkat Kemandirian Keuangan Daerah</w:t>
            </w:r>
          </w:p>
        </w:tc>
        <w:tc>
          <w:tcPr>
            <w:tcW w:w="1377" w:type="dxa"/>
            <w:tcBorders>
              <w:top w:val="nil"/>
              <w:left w:val="nil"/>
              <w:bottom w:val="single" w:sz="4" w:space="0" w:color="000000"/>
              <w:right w:val="single" w:sz="4" w:space="0" w:color="000000"/>
            </w:tcBorders>
          </w:tcPr>
          <w:p w14:paraId="51C54E14" w14:textId="77777777" w:rsidR="00C43369" w:rsidRDefault="00C43369" w:rsidP="002F6213">
            <w:pPr>
              <w:rPr>
                <w:rFonts w:cstheme="majorBidi"/>
                <w:color w:val="000000"/>
                <w:sz w:val="22"/>
              </w:rPr>
            </w:pPr>
            <w:r>
              <w:rPr>
                <w:rFonts w:cstheme="majorBidi"/>
                <w:color w:val="000000"/>
                <w:sz w:val="22"/>
              </w:rPr>
              <w:t>Analisis regresi Linier Berganda</w:t>
            </w:r>
          </w:p>
        </w:tc>
        <w:tc>
          <w:tcPr>
            <w:tcW w:w="1880" w:type="dxa"/>
            <w:tcBorders>
              <w:top w:val="nil"/>
              <w:left w:val="nil"/>
              <w:bottom w:val="single" w:sz="4" w:space="0" w:color="000000"/>
              <w:right w:val="single" w:sz="4" w:space="0" w:color="000000"/>
            </w:tcBorders>
          </w:tcPr>
          <w:p w14:paraId="195148F5" w14:textId="77777777" w:rsidR="00C43369" w:rsidRDefault="00C43369" w:rsidP="002F6213">
            <w:pPr>
              <w:spacing w:after="0"/>
              <w:jc w:val="left"/>
              <w:rPr>
                <w:rFonts w:eastAsia="Times New Roman" w:cstheme="majorBidi"/>
                <w:sz w:val="22"/>
              </w:rPr>
            </w:pPr>
            <w:r>
              <w:rPr>
                <w:rFonts w:eastAsia="Times New Roman" w:cstheme="majorBidi"/>
                <w:color w:val="000000"/>
                <w:sz w:val="22"/>
              </w:rPr>
              <w:t xml:space="preserve">1. PAD berpengaruh positif dan signifikan terhadap rasio kemandirian keuangan daerah pada </w:t>
            </w:r>
          </w:p>
          <w:p w14:paraId="5E68A3DD" w14:textId="77777777" w:rsidR="00C43369" w:rsidRDefault="00C43369" w:rsidP="002F6213">
            <w:pPr>
              <w:spacing w:after="0"/>
              <w:jc w:val="left"/>
              <w:rPr>
                <w:rFonts w:eastAsia="Times New Roman" w:cstheme="majorBidi"/>
                <w:sz w:val="22"/>
                <w:lang w:val="fr-FR"/>
              </w:rPr>
            </w:pPr>
            <w:r>
              <w:rPr>
                <w:rFonts w:eastAsia="Times New Roman" w:cstheme="majorBidi"/>
                <w:color w:val="000000"/>
                <w:sz w:val="22"/>
                <w:lang w:val="fr-FR"/>
              </w:rPr>
              <w:t xml:space="preserve">Kabupaten/Kota di Provinsi Aceh. </w:t>
            </w:r>
          </w:p>
          <w:p w14:paraId="6F632C59" w14:textId="77777777" w:rsidR="00C43369" w:rsidRDefault="00C43369" w:rsidP="002F6213">
            <w:pPr>
              <w:spacing w:after="0"/>
              <w:jc w:val="left"/>
              <w:rPr>
                <w:rFonts w:eastAsia="Times New Roman" w:cstheme="majorBidi"/>
                <w:sz w:val="22"/>
                <w:lang w:val="fr-FR"/>
              </w:rPr>
            </w:pPr>
            <w:r>
              <w:rPr>
                <w:rFonts w:eastAsia="Times New Roman" w:cstheme="majorBidi"/>
                <w:color w:val="000000"/>
                <w:sz w:val="22"/>
                <w:lang w:val="fr-FR"/>
              </w:rPr>
              <w:t xml:space="preserve">2. Dana perimbangan berpengaruh negatif dan signifikan terhadap rasio kemandirian keuangan </w:t>
            </w:r>
          </w:p>
          <w:p w14:paraId="4AA95515" w14:textId="77777777" w:rsidR="00C43369" w:rsidRDefault="00C43369" w:rsidP="002F6213">
            <w:pPr>
              <w:spacing w:after="0"/>
              <w:jc w:val="left"/>
              <w:rPr>
                <w:rFonts w:eastAsia="Times New Roman" w:cstheme="majorBidi"/>
                <w:sz w:val="22"/>
                <w:lang w:val="fr-FR"/>
              </w:rPr>
            </w:pPr>
            <w:r>
              <w:rPr>
                <w:rFonts w:eastAsia="Times New Roman" w:cstheme="majorBidi"/>
                <w:color w:val="000000"/>
                <w:sz w:val="22"/>
                <w:lang w:val="fr-FR"/>
              </w:rPr>
              <w:t xml:space="preserve">daerah pada Kabupaten/Kota di Provinsi Aceh. </w:t>
            </w:r>
          </w:p>
          <w:p w14:paraId="5D31DF1E" w14:textId="77777777" w:rsidR="00C43369" w:rsidRDefault="00C43369" w:rsidP="002F6213">
            <w:pPr>
              <w:spacing w:after="0"/>
              <w:jc w:val="left"/>
              <w:rPr>
                <w:rFonts w:eastAsia="Times New Roman" w:cstheme="majorBidi"/>
                <w:sz w:val="22"/>
                <w:lang w:val="fr-FR"/>
              </w:rPr>
            </w:pPr>
            <w:r>
              <w:rPr>
                <w:rFonts w:eastAsia="Times New Roman" w:cstheme="majorBidi"/>
                <w:color w:val="000000"/>
                <w:sz w:val="22"/>
                <w:lang w:val="fr-FR"/>
              </w:rPr>
              <w:t xml:space="preserve">3. Dana Otonomi Khusus (OTSUS) berpengaruh negatif dan signifikan terhadap rasio kemandirian </w:t>
            </w:r>
          </w:p>
          <w:p w14:paraId="5D496F98" w14:textId="77777777" w:rsidR="00C43369" w:rsidRDefault="00C43369" w:rsidP="002F6213">
            <w:pPr>
              <w:spacing w:after="0"/>
              <w:jc w:val="left"/>
              <w:rPr>
                <w:rFonts w:eastAsia="Times New Roman" w:cstheme="majorBidi"/>
                <w:sz w:val="22"/>
                <w:lang w:val="fr-FR"/>
              </w:rPr>
            </w:pPr>
            <w:r>
              <w:rPr>
                <w:rFonts w:eastAsia="Times New Roman" w:cstheme="majorBidi"/>
                <w:color w:val="000000"/>
                <w:sz w:val="22"/>
                <w:lang w:val="fr-FR"/>
              </w:rPr>
              <w:t xml:space="preserve">keuangan daerah pada Kabupaten/Kota di Provinsi Aceh. </w:t>
            </w:r>
          </w:p>
          <w:p w14:paraId="654AF10F" w14:textId="77777777" w:rsidR="00C43369" w:rsidRDefault="00C43369" w:rsidP="002F6213">
            <w:pPr>
              <w:spacing w:after="0"/>
              <w:jc w:val="left"/>
              <w:rPr>
                <w:rFonts w:eastAsia="Times New Roman" w:cstheme="majorBidi"/>
                <w:sz w:val="22"/>
                <w:lang w:val="fr-FR"/>
              </w:rPr>
            </w:pPr>
            <w:r>
              <w:rPr>
                <w:rFonts w:eastAsia="Times New Roman" w:cstheme="majorBidi"/>
                <w:color w:val="000000"/>
                <w:sz w:val="22"/>
                <w:lang w:val="fr-FR"/>
              </w:rPr>
              <w:t xml:space="preserve">4. Kemiskinan tidak berpengaruh signifikan terhadap rasio kemandirian keuangan daerah pada </w:t>
            </w:r>
          </w:p>
          <w:p w14:paraId="070EBA4C" w14:textId="77777777" w:rsidR="00C43369" w:rsidRDefault="00C43369" w:rsidP="002F6213">
            <w:pPr>
              <w:spacing w:after="200" w:line="276" w:lineRule="auto"/>
              <w:rPr>
                <w:rFonts w:cstheme="majorBidi"/>
                <w:color w:val="000000"/>
                <w:sz w:val="22"/>
                <w:lang w:val="fr-FR"/>
              </w:rPr>
            </w:pPr>
            <w:r>
              <w:rPr>
                <w:rFonts w:eastAsia="Times New Roman" w:cstheme="majorBidi"/>
                <w:color w:val="000000"/>
                <w:sz w:val="22"/>
                <w:lang w:val="fr-FR"/>
              </w:rPr>
              <w:t>Kabupaten/Kota di Provinsi Aceh.</w:t>
            </w:r>
          </w:p>
        </w:tc>
      </w:tr>
      <w:tr w:rsidR="00C43369" w14:paraId="6D1CC95A" w14:textId="77777777" w:rsidTr="002F6213">
        <w:trPr>
          <w:trHeight w:val="90"/>
        </w:trPr>
        <w:tc>
          <w:tcPr>
            <w:tcW w:w="540" w:type="dxa"/>
            <w:tcBorders>
              <w:top w:val="single" w:sz="4" w:space="0" w:color="000000"/>
              <w:left w:val="single" w:sz="4" w:space="0" w:color="000000"/>
              <w:bottom w:val="single" w:sz="4" w:space="0" w:color="000000"/>
              <w:right w:val="single" w:sz="4" w:space="0" w:color="000000"/>
            </w:tcBorders>
          </w:tcPr>
          <w:p w14:paraId="37C02FC9" w14:textId="77777777" w:rsidR="00C43369" w:rsidRDefault="00C43369" w:rsidP="002F6213">
            <w:pPr>
              <w:ind w:firstLine="220"/>
              <w:rPr>
                <w:rFonts w:cstheme="majorBidi"/>
                <w:color w:val="000000"/>
                <w:sz w:val="22"/>
              </w:rPr>
            </w:pPr>
            <w:r>
              <w:rPr>
                <w:rFonts w:cstheme="majorBidi"/>
                <w:color w:val="000000"/>
                <w:sz w:val="22"/>
              </w:rPr>
              <w:t>7</w:t>
            </w:r>
          </w:p>
        </w:tc>
        <w:tc>
          <w:tcPr>
            <w:tcW w:w="1726" w:type="dxa"/>
            <w:tcBorders>
              <w:top w:val="single" w:sz="4" w:space="0" w:color="000000"/>
              <w:left w:val="nil"/>
              <w:bottom w:val="single" w:sz="4" w:space="0" w:color="000000"/>
              <w:right w:val="single" w:sz="4" w:space="0" w:color="000000"/>
            </w:tcBorders>
          </w:tcPr>
          <w:p w14:paraId="62F5F12F" w14:textId="77777777" w:rsidR="00C43369" w:rsidRDefault="00C43369" w:rsidP="002F6213">
            <w:pPr>
              <w:rPr>
                <w:rFonts w:cstheme="majorBidi"/>
                <w:sz w:val="22"/>
              </w:rPr>
            </w:pPr>
            <w:r>
              <w:rPr>
                <w:rFonts w:cstheme="majorBidi"/>
                <w:sz w:val="22"/>
              </w:rPr>
              <w:t>Afni Rizkiani</w:t>
            </w:r>
          </w:p>
          <w:p w14:paraId="103276A3" w14:textId="77777777" w:rsidR="00C43369" w:rsidRDefault="00C43369" w:rsidP="002F6213">
            <w:pPr>
              <w:rPr>
                <w:rFonts w:cstheme="majorBidi"/>
                <w:sz w:val="22"/>
              </w:rPr>
            </w:pPr>
            <w:r>
              <w:rPr>
                <w:rFonts w:cstheme="majorBidi"/>
                <w:sz w:val="22"/>
              </w:rPr>
              <w:t xml:space="preserve">Pengaruh Kemandirian </w:t>
            </w:r>
            <w:r>
              <w:rPr>
                <w:rFonts w:cstheme="majorBidi"/>
                <w:sz w:val="22"/>
              </w:rPr>
              <w:lastRenderedPageBreak/>
              <w:t>Keuangan Daerah Terhadap Kemiskinan Di Kabupaten/Kota Provinsi Aceh</w:t>
            </w:r>
          </w:p>
          <w:p w14:paraId="7AFE0787" w14:textId="77777777" w:rsidR="00C43369" w:rsidRDefault="00C43369" w:rsidP="002F6213">
            <w:pPr>
              <w:rPr>
                <w:rFonts w:cstheme="majorBidi"/>
                <w:sz w:val="22"/>
              </w:rPr>
            </w:pPr>
            <w:r>
              <w:rPr>
                <w:rFonts w:cstheme="majorBidi"/>
                <w:sz w:val="22"/>
              </w:rPr>
              <w:t>2021</w:t>
            </w:r>
          </w:p>
        </w:tc>
        <w:tc>
          <w:tcPr>
            <w:tcW w:w="1559" w:type="dxa"/>
            <w:tcBorders>
              <w:top w:val="single" w:sz="4" w:space="0" w:color="000000"/>
              <w:left w:val="nil"/>
              <w:bottom w:val="single" w:sz="4" w:space="0" w:color="000000"/>
              <w:right w:val="single" w:sz="4" w:space="0" w:color="000000"/>
            </w:tcBorders>
          </w:tcPr>
          <w:p w14:paraId="7E73CEB5" w14:textId="77777777" w:rsidR="00C43369" w:rsidRDefault="00C43369" w:rsidP="002F6213">
            <w:pPr>
              <w:rPr>
                <w:rFonts w:cstheme="majorBidi"/>
                <w:sz w:val="22"/>
              </w:rPr>
            </w:pPr>
            <w:r>
              <w:rPr>
                <w:rFonts w:cstheme="majorBidi"/>
                <w:sz w:val="22"/>
              </w:rPr>
              <w:lastRenderedPageBreak/>
              <w:t xml:space="preserve">Kemandirian Keuangan </w:t>
            </w:r>
            <w:r>
              <w:rPr>
                <w:rFonts w:cstheme="majorBidi"/>
                <w:sz w:val="22"/>
              </w:rPr>
              <w:lastRenderedPageBreak/>
              <w:t>Daerah Kemiskinan</w:t>
            </w:r>
          </w:p>
        </w:tc>
        <w:tc>
          <w:tcPr>
            <w:tcW w:w="1558" w:type="dxa"/>
            <w:tcBorders>
              <w:top w:val="single" w:sz="4" w:space="0" w:color="000000"/>
              <w:left w:val="nil"/>
              <w:bottom w:val="single" w:sz="4" w:space="0" w:color="000000"/>
              <w:right w:val="single" w:sz="4" w:space="0" w:color="000000"/>
            </w:tcBorders>
          </w:tcPr>
          <w:p w14:paraId="3BCE01F2" w14:textId="77777777" w:rsidR="00C43369" w:rsidRDefault="00C43369" w:rsidP="002F6213">
            <w:pPr>
              <w:rPr>
                <w:rFonts w:cstheme="majorBidi"/>
                <w:sz w:val="22"/>
                <w:lang w:val="fr-FR"/>
              </w:rPr>
            </w:pPr>
            <w:r>
              <w:rPr>
                <w:rFonts w:cstheme="majorBidi"/>
                <w:sz w:val="22"/>
                <w:lang w:val="fr-FR"/>
              </w:rPr>
              <w:lastRenderedPageBreak/>
              <w:t>Rasio:</w:t>
            </w:r>
          </w:p>
          <w:p w14:paraId="692D750E" w14:textId="77777777" w:rsidR="00C43369" w:rsidRDefault="00C43369" w:rsidP="002F6213">
            <w:pPr>
              <w:rPr>
                <w:rFonts w:cstheme="majorBidi"/>
                <w:sz w:val="22"/>
                <w:lang w:val="fr-FR"/>
              </w:rPr>
            </w:pPr>
            <w:r>
              <w:rPr>
                <w:rFonts w:cstheme="majorBidi"/>
                <w:sz w:val="22"/>
                <w:lang w:val="fr-FR"/>
              </w:rPr>
              <w:lastRenderedPageBreak/>
              <w:t xml:space="preserve">Kemandirian Keuangan Daerah </w:t>
            </w:r>
          </w:p>
          <w:p w14:paraId="0FF0999E" w14:textId="77777777" w:rsidR="00C43369" w:rsidRDefault="00C43369" w:rsidP="002F6213">
            <w:pPr>
              <w:rPr>
                <w:rFonts w:cstheme="majorBidi"/>
                <w:sz w:val="22"/>
                <w:lang w:val="fr-FR"/>
              </w:rPr>
            </w:pPr>
            <w:r>
              <w:rPr>
                <w:rFonts w:cstheme="majorBidi"/>
                <w:sz w:val="22"/>
                <w:lang w:val="fr-FR"/>
              </w:rPr>
              <w:t>Rasio :</w:t>
            </w:r>
          </w:p>
          <w:p w14:paraId="1C41FBB9" w14:textId="77777777" w:rsidR="00C43369" w:rsidRDefault="00C43369" w:rsidP="002F6213">
            <w:pPr>
              <w:rPr>
                <w:rFonts w:cstheme="majorBidi"/>
                <w:sz w:val="22"/>
              </w:rPr>
            </w:pPr>
            <w:r>
              <w:rPr>
                <w:rFonts w:cstheme="majorBidi"/>
                <w:sz w:val="22"/>
              </w:rPr>
              <w:t>Kemiskinan</w:t>
            </w:r>
          </w:p>
        </w:tc>
        <w:tc>
          <w:tcPr>
            <w:tcW w:w="1377" w:type="dxa"/>
            <w:tcBorders>
              <w:top w:val="single" w:sz="4" w:space="0" w:color="000000"/>
              <w:left w:val="nil"/>
              <w:bottom w:val="single" w:sz="4" w:space="0" w:color="000000"/>
              <w:right w:val="single" w:sz="4" w:space="0" w:color="000000"/>
            </w:tcBorders>
          </w:tcPr>
          <w:p w14:paraId="2A6299F6" w14:textId="77777777" w:rsidR="00C43369" w:rsidRDefault="00C43369" w:rsidP="002F6213">
            <w:pPr>
              <w:rPr>
                <w:rFonts w:cstheme="majorBidi"/>
                <w:color w:val="000000"/>
                <w:sz w:val="22"/>
              </w:rPr>
            </w:pPr>
            <w:r>
              <w:rPr>
                <w:rFonts w:cstheme="majorBidi"/>
                <w:color w:val="000000"/>
                <w:sz w:val="22"/>
              </w:rPr>
              <w:lastRenderedPageBreak/>
              <w:t>Regresi Data Panel</w:t>
            </w:r>
          </w:p>
        </w:tc>
        <w:tc>
          <w:tcPr>
            <w:tcW w:w="1880" w:type="dxa"/>
            <w:tcBorders>
              <w:top w:val="single" w:sz="4" w:space="0" w:color="000000"/>
              <w:left w:val="nil"/>
              <w:bottom w:val="single" w:sz="4" w:space="0" w:color="000000"/>
              <w:right w:val="single" w:sz="4" w:space="0" w:color="000000"/>
            </w:tcBorders>
          </w:tcPr>
          <w:p w14:paraId="23B93D39" w14:textId="77777777" w:rsidR="00C43369" w:rsidRDefault="00C43369" w:rsidP="002F6213">
            <w:pPr>
              <w:spacing w:after="200" w:line="276" w:lineRule="auto"/>
              <w:rPr>
                <w:rFonts w:cstheme="majorBidi"/>
                <w:sz w:val="22"/>
              </w:rPr>
            </w:pPr>
            <w:r>
              <w:rPr>
                <w:rFonts w:cstheme="majorBidi"/>
                <w:sz w:val="22"/>
              </w:rPr>
              <w:t xml:space="preserve">Kemandirian keuangan daerah memiliki pengaruh </w:t>
            </w:r>
            <w:r>
              <w:rPr>
                <w:rFonts w:cstheme="majorBidi"/>
                <w:sz w:val="22"/>
              </w:rPr>
              <w:lastRenderedPageBreak/>
              <w:t>negatif dan signifikan terhadap kemiskinan di Provinsi Aceh periode 2012-2019. Ini menunjukkan setiap kenaikan satu persen kemandirian keuangan daerah akan menurunkan kemiskinan. Hal ini menunjukkan pentingnya kemandirian keuangan daerah. Dimana, saat kemandirian keuangan daerah meningkat dapat menurunkan kemiskinan di Provinsi Aceh.</w:t>
            </w:r>
          </w:p>
          <w:p w14:paraId="146E78CB" w14:textId="77777777" w:rsidR="00C43369" w:rsidRDefault="00C43369" w:rsidP="002F6213">
            <w:pPr>
              <w:spacing w:after="200" w:line="276" w:lineRule="auto"/>
              <w:rPr>
                <w:rFonts w:cstheme="majorBidi"/>
                <w:sz w:val="22"/>
              </w:rPr>
            </w:pPr>
            <w:r>
              <w:rPr>
                <w:rFonts w:cstheme="majorBidi"/>
                <w:sz w:val="22"/>
              </w:rPr>
              <w:t xml:space="preserve">2. Pertumbuhan ekonomi tidak berpengaruh signifikan terhadap kemiskinan di Provinsi Aceh pada periode 2012-2019. Ini menunjukkan bahwa pertumbuhan ekonomi tidak mampu menurunkan kemiskinan di Aceh. 3. Hasil dari probabilitas F </w:t>
            </w:r>
            <w:r>
              <w:rPr>
                <w:rFonts w:cstheme="majorBidi"/>
                <w:sz w:val="22"/>
              </w:rPr>
              <w:lastRenderedPageBreak/>
              <w:t>sebesar 0,0000 &lt; 5 persen, artinya tingkat kepercayaan uji F sebesar 0,0000 &lt; 5 persen. Artinya kemandirian keuangan daerah dan pertumbuhan ekonomi secara simultan mempengaruhi tingkat kemiskinan di Provinsi Aceh periode 2012-2019. 4. Hasil angka R Squared sebesar 0.320783, artinya variabel-variabel bebas dalam penelitian lain di luar model regresi, sehingga dana PKH yang diterima dapat diprioritaskan untuk pendidikan dan kesehatan keluarga.</w:t>
            </w:r>
          </w:p>
        </w:tc>
      </w:tr>
      <w:tr w:rsidR="00C43369" w14:paraId="1832D2AD" w14:textId="77777777" w:rsidTr="002F6213">
        <w:trPr>
          <w:trHeight w:val="90"/>
        </w:trPr>
        <w:tc>
          <w:tcPr>
            <w:tcW w:w="540" w:type="dxa"/>
            <w:tcBorders>
              <w:top w:val="single" w:sz="4" w:space="0" w:color="000000"/>
              <w:left w:val="single" w:sz="4" w:space="0" w:color="000000"/>
              <w:bottom w:val="single" w:sz="4" w:space="0" w:color="000000"/>
              <w:right w:val="single" w:sz="4" w:space="0" w:color="000000"/>
            </w:tcBorders>
          </w:tcPr>
          <w:p w14:paraId="04657816" w14:textId="77777777" w:rsidR="00C43369" w:rsidRDefault="00C43369" w:rsidP="002F6213">
            <w:pPr>
              <w:ind w:firstLine="220"/>
              <w:rPr>
                <w:rFonts w:cstheme="majorBidi"/>
                <w:color w:val="000000"/>
                <w:sz w:val="22"/>
              </w:rPr>
            </w:pPr>
            <w:r>
              <w:rPr>
                <w:rFonts w:cstheme="majorBidi"/>
                <w:color w:val="000000"/>
                <w:sz w:val="22"/>
              </w:rPr>
              <w:lastRenderedPageBreak/>
              <w:t>8</w:t>
            </w:r>
          </w:p>
        </w:tc>
        <w:tc>
          <w:tcPr>
            <w:tcW w:w="1726" w:type="dxa"/>
            <w:tcBorders>
              <w:top w:val="single" w:sz="4" w:space="0" w:color="000000"/>
              <w:left w:val="nil"/>
              <w:bottom w:val="single" w:sz="4" w:space="0" w:color="000000"/>
              <w:right w:val="single" w:sz="4" w:space="0" w:color="000000"/>
            </w:tcBorders>
          </w:tcPr>
          <w:p w14:paraId="43BC972B" w14:textId="77777777" w:rsidR="00C43369" w:rsidRDefault="00C43369" w:rsidP="002F6213">
            <w:pPr>
              <w:rPr>
                <w:rFonts w:ascii="Times New Roman" w:hAnsi="Times New Roman" w:cs="Times New Roman"/>
                <w:sz w:val="22"/>
              </w:rPr>
            </w:pPr>
            <w:r>
              <w:rPr>
                <w:rFonts w:cs="Times New Roman"/>
                <w:sz w:val="22"/>
              </w:rPr>
              <w:t>Noni Kumpangpune</w:t>
            </w:r>
          </w:p>
          <w:p w14:paraId="350028C9" w14:textId="77777777" w:rsidR="00C43369" w:rsidRDefault="00C43369" w:rsidP="002F6213">
            <w:pPr>
              <w:rPr>
                <w:rFonts w:cs="Times New Roman"/>
                <w:sz w:val="22"/>
              </w:rPr>
            </w:pPr>
            <w:r>
              <w:rPr>
                <w:rFonts w:cs="Times New Roman"/>
                <w:sz w:val="22"/>
              </w:rPr>
              <w:t xml:space="preserve">Pengaruh Kinerja Keuangan Daerah Terhadap Pertumbuhan Ekonomi Serta Dampaknya Terhadap Kemiskinan Di Kota Bitung </w:t>
            </w:r>
          </w:p>
          <w:p w14:paraId="62296A87" w14:textId="77777777" w:rsidR="00C43369" w:rsidRDefault="00C43369" w:rsidP="002F6213">
            <w:pPr>
              <w:rPr>
                <w:szCs w:val="24"/>
              </w:rPr>
            </w:pPr>
            <w:r>
              <w:rPr>
                <w:rFonts w:cs="Times New Roman"/>
                <w:sz w:val="22"/>
              </w:rPr>
              <w:t>2020</w:t>
            </w:r>
          </w:p>
          <w:p w14:paraId="69E8B021" w14:textId="77777777" w:rsidR="00C43369" w:rsidRDefault="00C43369" w:rsidP="002F6213">
            <w:pPr>
              <w:rPr>
                <w:rFonts w:cstheme="majorBidi"/>
                <w:sz w:val="22"/>
              </w:rPr>
            </w:pPr>
          </w:p>
        </w:tc>
        <w:tc>
          <w:tcPr>
            <w:tcW w:w="1559" w:type="dxa"/>
            <w:tcBorders>
              <w:top w:val="single" w:sz="4" w:space="0" w:color="000000"/>
              <w:left w:val="nil"/>
              <w:bottom w:val="single" w:sz="4" w:space="0" w:color="000000"/>
              <w:right w:val="single" w:sz="4" w:space="0" w:color="000000"/>
            </w:tcBorders>
          </w:tcPr>
          <w:p w14:paraId="1EB9E231" w14:textId="77777777" w:rsidR="00C43369" w:rsidRDefault="00C43369" w:rsidP="002F6213">
            <w:pPr>
              <w:rPr>
                <w:rFonts w:ascii="Times New Roman" w:hAnsi="Times New Roman"/>
                <w:szCs w:val="24"/>
              </w:rPr>
            </w:pPr>
            <w:r>
              <w:rPr>
                <w:rFonts w:cs="Times New Roman"/>
                <w:sz w:val="22"/>
              </w:rPr>
              <w:lastRenderedPageBreak/>
              <w:t>Kinerja Keuangan Daerah Terhadap Pertumbuhan Ekonomi Serta Dampaknya Terhadap Kemiskinan</w:t>
            </w:r>
          </w:p>
          <w:p w14:paraId="5C274379" w14:textId="77777777" w:rsidR="00C43369" w:rsidRDefault="00C43369" w:rsidP="002F6213">
            <w:pPr>
              <w:rPr>
                <w:rFonts w:cstheme="majorBidi"/>
                <w:sz w:val="22"/>
              </w:rPr>
            </w:pPr>
          </w:p>
        </w:tc>
        <w:tc>
          <w:tcPr>
            <w:tcW w:w="1558" w:type="dxa"/>
            <w:tcBorders>
              <w:top w:val="single" w:sz="4" w:space="0" w:color="000000"/>
              <w:left w:val="nil"/>
              <w:bottom w:val="single" w:sz="4" w:space="0" w:color="000000"/>
              <w:right w:val="single" w:sz="4" w:space="0" w:color="000000"/>
            </w:tcBorders>
          </w:tcPr>
          <w:p w14:paraId="69545258" w14:textId="77777777" w:rsidR="00C43369" w:rsidRDefault="00C43369" w:rsidP="002F6213">
            <w:pPr>
              <w:rPr>
                <w:rFonts w:ascii="Times New Roman" w:hAnsi="Times New Roman" w:cs="Times New Roman"/>
                <w:sz w:val="22"/>
              </w:rPr>
            </w:pPr>
            <w:r>
              <w:rPr>
                <w:rFonts w:cs="Times New Roman"/>
                <w:sz w:val="22"/>
              </w:rPr>
              <w:t>Rasio :</w:t>
            </w:r>
          </w:p>
          <w:p w14:paraId="62E7EE8E" w14:textId="77777777" w:rsidR="00C43369" w:rsidRDefault="00C43369" w:rsidP="002F6213">
            <w:pPr>
              <w:rPr>
                <w:rFonts w:cs="Times New Roman"/>
                <w:sz w:val="22"/>
              </w:rPr>
            </w:pPr>
            <w:r>
              <w:rPr>
                <w:rFonts w:cs="Times New Roman"/>
                <w:sz w:val="22"/>
              </w:rPr>
              <w:t xml:space="preserve">Kinerja Keuangan Daerah </w:t>
            </w:r>
          </w:p>
          <w:p w14:paraId="76B7AFB3" w14:textId="77777777" w:rsidR="00C43369" w:rsidRDefault="00C43369" w:rsidP="002F6213">
            <w:pPr>
              <w:rPr>
                <w:rFonts w:cs="Times New Roman"/>
                <w:sz w:val="22"/>
              </w:rPr>
            </w:pPr>
            <w:r>
              <w:rPr>
                <w:rFonts w:cs="Times New Roman"/>
                <w:sz w:val="22"/>
              </w:rPr>
              <w:t>Rasio :</w:t>
            </w:r>
          </w:p>
          <w:p w14:paraId="7FDC585D" w14:textId="77777777" w:rsidR="00C43369" w:rsidRDefault="00C43369" w:rsidP="002F6213">
            <w:pPr>
              <w:rPr>
                <w:rFonts w:cs="Times New Roman"/>
                <w:sz w:val="22"/>
              </w:rPr>
            </w:pPr>
            <w:r>
              <w:rPr>
                <w:rFonts w:cs="Times New Roman"/>
                <w:sz w:val="22"/>
              </w:rPr>
              <w:t xml:space="preserve">Terhadap Pertumbuhan Ekonomi </w:t>
            </w:r>
          </w:p>
          <w:p w14:paraId="4336EF2E" w14:textId="77777777" w:rsidR="00C43369" w:rsidRDefault="00C43369" w:rsidP="002F6213">
            <w:pPr>
              <w:rPr>
                <w:rFonts w:cs="Times New Roman"/>
                <w:sz w:val="22"/>
              </w:rPr>
            </w:pPr>
            <w:r>
              <w:rPr>
                <w:rFonts w:cs="Times New Roman"/>
                <w:sz w:val="22"/>
              </w:rPr>
              <w:t>Rasio :</w:t>
            </w:r>
          </w:p>
          <w:p w14:paraId="2D829A3E" w14:textId="77777777" w:rsidR="00C43369" w:rsidRDefault="00C43369" w:rsidP="002F6213">
            <w:pPr>
              <w:rPr>
                <w:szCs w:val="24"/>
              </w:rPr>
            </w:pPr>
            <w:r>
              <w:rPr>
                <w:rFonts w:cs="Times New Roman"/>
                <w:sz w:val="22"/>
              </w:rPr>
              <w:t>Dampaknya Terhadap Kemiskinan</w:t>
            </w:r>
          </w:p>
          <w:p w14:paraId="066410E6" w14:textId="77777777" w:rsidR="00C43369" w:rsidRDefault="00C43369" w:rsidP="002F6213">
            <w:pPr>
              <w:rPr>
                <w:rFonts w:cstheme="majorBidi"/>
                <w:sz w:val="22"/>
              </w:rPr>
            </w:pPr>
          </w:p>
        </w:tc>
        <w:tc>
          <w:tcPr>
            <w:tcW w:w="1377" w:type="dxa"/>
            <w:tcBorders>
              <w:top w:val="single" w:sz="4" w:space="0" w:color="000000"/>
              <w:left w:val="nil"/>
              <w:bottom w:val="single" w:sz="4" w:space="0" w:color="000000"/>
              <w:right w:val="single" w:sz="4" w:space="0" w:color="000000"/>
            </w:tcBorders>
          </w:tcPr>
          <w:p w14:paraId="47E8E8E6" w14:textId="77777777" w:rsidR="00C43369" w:rsidRDefault="00C43369" w:rsidP="002F6213">
            <w:pPr>
              <w:rPr>
                <w:rFonts w:ascii="Times New Roman" w:hAnsi="Times New Roman"/>
                <w:szCs w:val="24"/>
              </w:rPr>
            </w:pPr>
            <w:r>
              <w:rPr>
                <w:rFonts w:cs="Times New Roman"/>
                <w:sz w:val="22"/>
              </w:rPr>
              <w:lastRenderedPageBreak/>
              <w:t>Analisis</w:t>
            </w:r>
            <w:r>
              <w:rPr>
                <w:rFonts w:cs="Times New Roman"/>
                <w:color w:val="000000"/>
                <w:sz w:val="22"/>
              </w:rPr>
              <w:t xml:space="preserve"> Rasio keuangan</w:t>
            </w:r>
          </w:p>
          <w:p w14:paraId="4D3B92E0" w14:textId="77777777" w:rsidR="00C43369" w:rsidRDefault="00C43369" w:rsidP="002F6213">
            <w:pPr>
              <w:rPr>
                <w:rFonts w:cstheme="majorBidi"/>
                <w:color w:val="000000"/>
                <w:sz w:val="22"/>
              </w:rPr>
            </w:pPr>
          </w:p>
        </w:tc>
        <w:tc>
          <w:tcPr>
            <w:tcW w:w="1880" w:type="dxa"/>
            <w:tcBorders>
              <w:top w:val="single" w:sz="4" w:space="0" w:color="000000"/>
              <w:left w:val="nil"/>
              <w:bottom w:val="single" w:sz="4" w:space="0" w:color="000000"/>
              <w:right w:val="single" w:sz="4" w:space="0" w:color="000000"/>
            </w:tcBorders>
          </w:tcPr>
          <w:p w14:paraId="017E749E" w14:textId="77777777" w:rsidR="00C43369" w:rsidRDefault="00C43369" w:rsidP="002F6213">
            <w:pPr>
              <w:spacing w:after="200" w:line="273" w:lineRule="auto"/>
              <w:rPr>
                <w:rFonts w:ascii="Times New Roman" w:hAnsi="Times New Roman" w:cs="Times New Roman"/>
                <w:sz w:val="22"/>
              </w:rPr>
            </w:pPr>
            <w:r>
              <w:rPr>
                <w:rFonts w:cs="Times New Roman"/>
                <w:sz w:val="22"/>
              </w:rPr>
              <w:t xml:space="preserve">1. Hasil penelitian menunjukan bahwa kinerja keuangan yang dilihat dari rasio kemandirian berpengaruh negatif dan tidak signifikan terhadap pertumbuhan ekonomi di Kota Bitung. </w:t>
            </w:r>
          </w:p>
          <w:p w14:paraId="6B4C91AF" w14:textId="77777777" w:rsidR="00C43369" w:rsidRDefault="00C43369" w:rsidP="002F6213">
            <w:pPr>
              <w:spacing w:after="200" w:line="273" w:lineRule="auto"/>
              <w:rPr>
                <w:rFonts w:cs="Times New Roman"/>
                <w:sz w:val="22"/>
              </w:rPr>
            </w:pPr>
            <w:r>
              <w:rPr>
                <w:rFonts w:cs="Times New Roman"/>
                <w:sz w:val="22"/>
              </w:rPr>
              <w:lastRenderedPageBreak/>
              <w:t xml:space="preserve">2. Hasil penelitian menunjukkan bahwa kinerja keuangan yang dilihat dari rasio efektivitas berpengaruh negatif dan tidak signifikan terhadap pertumbuhan ekonomi di Kota Bitung. </w:t>
            </w:r>
          </w:p>
          <w:p w14:paraId="737DE0EE" w14:textId="77777777" w:rsidR="00C43369" w:rsidRDefault="00C43369" w:rsidP="002F6213">
            <w:pPr>
              <w:spacing w:after="200" w:line="273" w:lineRule="auto"/>
              <w:rPr>
                <w:rFonts w:cs="Times New Roman"/>
                <w:sz w:val="22"/>
              </w:rPr>
            </w:pPr>
            <w:r>
              <w:rPr>
                <w:rFonts w:cs="Times New Roman"/>
                <w:sz w:val="22"/>
              </w:rPr>
              <w:t xml:space="preserve">3. Hasil penelitian menunjukan bahwa kinerja keuangan yang dilihat dari rasio efisiensi berpengaruh positif dan signifikan secara statistik terhadap pertumbuhan ekonomi. </w:t>
            </w:r>
          </w:p>
          <w:p w14:paraId="3F2B07AB" w14:textId="77777777" w:rsidR="00C43369" w:rsidRDefault="00C43369" w:rsidP="002F6213">
            <w:pPr>
              <w:spacing w:after="200" w:line="273" w:lineRule="auto"/>
              <w:rPr>
                <w:rFonts w:cs="Times New Roman"/>
                <w:sz w:val="22"/>
              </w:rPr>
            </w:pPr>
            <w:r>
              <w:rPr>
                <w:rFonts w:cs="Times New Roman"/>
                <w:sz w:val="22"/>
              </w:rPr>
              <w:t xml:space="preserve">4. Hasil penelitian menunjukan bahwa kinerja keuangan yang dilihat dari rasio kemandirian berpengaruh negatif dan signifikan terhadap kemiskinan di Kota Bitung. </w:t>
            </w:r>
          </w:p>
          <w:p w14:paraId="70D1F2AD" w14:textId="77777777" w:rsidR="00C43369" w:rsidRDefault="00C43369" w:rsidP="002F6213">
            <w:pPr>
              <w:spacing w:after="200" w:line="273" w:lineRule="auto"/>
              <w:rPr>
                <w:rFonts w:cs="Times New Roman"/>
                <w:sz w:val="22"/>
              </w:rPr>
            </w:pPr>
            <w:r>
              <w:rPr>
                <w:rFonts w:cs="Times New Roman"/>
                <w:sz w:val="22"/>
              </w:rPr>
              <w:t xml:space="preserve">5. Hasil penelitian menunjukkan bahwa kinerja keuangan yang dilihat dari rasio </w:t>
            </w:r>
            <w:r>
              <w:rPr>
                <w:rFonts w:cs="Times New Roman"/>
                <w:sz w:val="22"/>
              </w:rPr>
              <w:lastRenderedPageBreak/>
              <w:t xml:space="preserve">efektivitas berpengaruh negatif dan signifikan terhadap kemiskinan di Kota Bitung. </w:t>
            </w:r>
          </w:p>
          <w:p w14:paraId="4157C298" w14:textId="77777777" w:rsidR="00C43369" w:rsidRDefault="00C43369" w:rsidP="002F6213">
            <w:pPr>
              <w:spacing w:after="200" w:line="273" w:lineRule="auto"/>
              <w:rPr>
                <w:rFonts w:cs="Times New Roman"/>
                <w:sz w:val="22"/>
              </w:rPr>
            </w:pPr>
            <w:r>
              <w:rPr>
                <w:rFonts w:cs="Times New Roman"/>
                <w:sz w:val="22"/>
              </w:rPr>
              <w:t xml:space="preserve">6. Hasil penelitian menunjukan bahwa kinerja keuangan yang dilihat dari rasio efisiensi berpengaruh positif dan tidak signifikan secara statistik terhadap kemiskinan. </w:t>
            </w:r>
          </w:p>
          <w:p w14:paraId="5ED122D9" w14:textId="77777777" w:rsidR="00C43369" w:rsidRDefault="00C43369" w:rsidP="002F6213">
            <w:pPr>
              <w:rPr>
                <w:szCs w:val="24"/>
              </w:rPr>
            </w:pPr>
            <w:r>
              <w:rPr>
                <w:rFonts w:cs="Times New Roman"/>
                <w:sz w:val="22"/>
              </w:rPr>
              <w:t>7. Hasil penelitian menunjukkan bahwa pertumbuhan ekonomi berpengaruh negatif dan tidak signifikan terhadap kemiskinan di Kota Bitung.</w:t>
            </w:r>
          </w:p>
        </w:tc>
      </w:tr>
      <w:tr w:rsidR="00C43369" w14:paraId="015BC4A1" w14:textId="77777777" w:rsidTr="002F6213">
        <w:trPr>
          <w:trHeight w:val="90"/>
        </w:trPr>
        <w:tc>
          <w:tcPr>
            <w:tcW w:w="540" w:type="dxa"/>
            <w:tcBorders>
              <w:top w:val="single" w:sz="4" w:space="0" w:color="000000"/>
              <w:left w:val="single" w:sz="4" w:space="0" w:color="000000"/>
              <w:bottom w:val="single" w:sz="4" w:space="0" w:color="000000"/>
              <w:right w:val="single" w:sz="4" w:space="0" w:color="000000"/>
            </w:tcBorders>
          </w:tcPr>
          <w:p w14:paraId="70C8E347" w14:textId="77777777" w:rsidR="00C43369" w:rsidRDefault="00C43369" w:rsidP="002F6213">
            <w:pPr>
              <w:ind w:firstLine="220"/>
              <w:rPr>
                <w:rFonts w:cstheme="majorBidi"/>
                <w:color w:val="000000"/>
                <w:sz w:val="22"/>
              </w:rPr>
            </w:pPr>
            <w:r>
              <w:rPr>
                <w:rFonts w:cstheme="majorBidi"/>
                <w:color w:val="000000"/>
                <w:sz w:val="22"/>
              </w:rPr>
              <w:lastRenderedPageBreak/>
              <w:t>9</w:t>
            </w:r>
          </w:p>
        </w:tc>
        <w:tc>
          <w:tcPr>
            <w:tcW w:w="1726" w:type="dxa"/>
            <w:tcBorders>
              <w:top w:val="single" w:sz="4" w:space="0" w:color="000000"/>
              <w:left w:val="nil"/>
              <w:bottom w:val="single" w:sz="4" w:space="0" w:color="000000"/>
              <w:right w:val="single" w:sz="4" w:space="0" w:color="000000"/>
            </w:tcBorders>
          </w:tcPr>
          <w:p w14:paraId="65C40FFB" w14:textId="77777777" w:rsidR="00C43369" w:rsidRDefault="00C43369" w:rsidP="002F6213">
            <w:pPr>
              <w:rPr>
                <w:rFonts w:ascii="Times New Roman" w:hAnsi="Times New Roman" w:cs="Times New Roman"/>
                <w:sz w:val="22"/>
              </w:rPr>
            </w:pPr>
            <w:r>
              <w:rPr>
                <w:rFonts w:cs="Times New Roman"/>
                <w:sz w:val="22"/>
              </w:rPr>
              <w:t>Suryanta</w:t>
            </w:r>
          </w:p>
          <w:p w14:paraId="2DA5ED52" w14:textId="77777777" w:rsidR="00C43369" w:rsidRDefault="00C43369" w:rsidP="002F6213">
            <w:pPr>
              <w:rPr>
                <w:rFonts w:cs="Times New Roman"/>
                <w:sz w:val="22"/>
              </w:rPr>
            </w:pPr>
            <w:r>
              <w:rPr>
                <w:rFonts w:cs="Times New Roman"/>
                <w:sz w:val="22"/>
              </w:rPr>
              <w:t xml:space="preserve">Pengaruh Kinerja Pengelolaan Keuangan Daerah Terhadap Pertumbuhan Ekonomi, Pengangguran Dan Kemiskinan Di Kota Depok </w:t>
            </w:r>
          </w:p>
          <w:p w14:paraId="518E3429" w14:textId="77777777" w:rsidR="00C43369" w:rsidRDefault="00C43369" w:rsidP="002F6213">
            <w:pPr>
              <w:rPr>
                <w:szCs w:val="24"/>
              </w:rPr>
            </w:pPr>
            <w:r>
              <w:rPr>
                <w:rFonts w:cs="Times New Roman"/>
                <w:sz w:val="22"/>
              </w:rPr>
              <w:t>2019</w:t>
            </w:r>
          </w:p>
          <w:p w14:paraId="5773ECC6" w14:textId="77777777" w:rsidR="00C43369" w:rsidRDefault="00C43369" w:rsidP="002F6213">
            <w:pPr>
              <w:rPr>
                <w:rFonts w:cstheme="majorBidi"/>
                <w:sz w:val="22"/>
              </w:rPr>
            </w:pPr>
          </w:p>
        </w:tc>
        <w:tc>
          <w:tcPr>
            <w:tcW w:w="1559" w:type="dxa"/>
            <w:tcBorders>
              <w:top w:val="single" w:sz="4" w:space="0" w:color="000000"/>
              <w:left w:val="nil"/>
              <w:bottom w:val="single" w:sz="4" w:space="0" w:color="000000"/>
              <w:right w:val="single" w:sz="4" w:space="0" w:color="000000"/>
            </w:tcBorders>
          </w:tcPr>
          <w:p w14:paraId="154F46A4" w14:textId="77777777" w:rsidR="00C43369" w:rsidRDefault="00C43369" w:rsidP="002F6213">
            <w:pPr>
              <w:rPr>
                <w:rFonts w:ascii="Times New Roman" w:hAnsi="Times New Roman" w:cs="Times New Roman"/>
                <w:sz w:val="22"/>
              </w:rPr>
            </w:pPr>
            <w:r>
              <w:rPr>
                <w:rFonts w:cs="Times New Roman"/>
                <w:sz w:val="22"/>
              </w:rPr>
              <w:t xml:space="preserve">Kinerja Pengelolaan Keuangan Daerah </w:t>
            </w:r>
          </w:p>
          <w:p w14:paraId="1D55CBD6" w14:textId="77777777" w:rsidR="00C43369" w:rsidRDefault="00C43369" w:rsidP="002F6213">
            <w:pPr>
              <w:rPr>
                <w:rFonts w:cs="Times New Roman"/>
                <w:sz w:val="22"/>
              </w:rPr>
            </w:pPr>
            <w:r>
              <w:rPr>
                <w:rFonts w:cs="Times New Roman"/>
                <w:sz w:val="22"/>
              </w:rPr>
              <w:t>Pertumbuhan Ekonomi</w:t>
            </w:r>
          </w:p>
          <w:p w14:paraId="7F798470" w14:textId="77777777" w:rsidR="00C43369" w:rsidRDefault="00C43369" w:rsidP="002F6213">
            <w:pPr>
              <w:rPr>
                <w:rFonts w:cs="Times New Roman"/>
                <w:sz w:val="22"/>
              </w:rPr>
            </w:pPr>
            <w:r>
              <w:rPr>
                <w:rFonts w:cs="Times New Roman"/>
                <w:sz w:val="22"/>
              </w:rPr>
              <w:t xml:space="preserve">Pengangguran </w:t>
            </w:r>
          </w:p>
          <w:p w14:paraId="73DAC9A0" w14:textId="77777777" w:rsidR="00C43369" w:rsidRDefault="00C43369" w:rsidP="002F6213">
            <w:pPr>
              <w:rPr>
                <w:szCs w:val="24"/>
              </w:rPr>
            </w:pPr>
            <w:r>
              <w:rPr>
                <w:rFonts w:cs="Times New Roman"/>
                <w:sz w:val="22"/>
              </w:rPr>
              <w:t>Kemiskinan</w:t>
            </w:r>
          </w:p>
          <w:p w14:paraId="2B75F297" w14:textId="77777777" w:rsidR="00C43369" w:rsidRDefault="00C43369" w:rsidP="002F6213">
            <w:pPr>
              <w:rPr>
                <w:rFonts w:cstheme="majorBidi"/>
                <w:sz w:val="22"/>
              </w:rPr>
            </w:pPr>
          </w:p>
        </w:tc>
        <w:tc>
          <w:tcPr>
            <w:tcW w:w="1558" w:type="dxa"/>
            <w:tcBorders>
              <w:top w:val="single" w:sz="4" w:space="0" w:color="000000"/>
              <w:left w:val="nil"/>
              <w:bottom w:val="single" w:sz="4" w:space="0" w:color="000000"/>
              <w:right w:val="single" w:sz="4" w:space="0" w:color="000000"/>
            </w:tcBorders>
          </w:tcPr>
          <w:p w14:paraId="66E8613F" w14:textId="77777777" w:rsidR="00C43369" w:rsidRDefault="00C43369" w:rsidP="002F6213">
            <w:pPr>
              <w:rPr>
                <w:rFonts w:ascii="Times New Roman" w:hAnsi="Times New Roman" w:cs="Times New Roman"/>
                <w:sz w:val="22"/>
              </w:rPr>
            </w:pPr>
            <w:r>
              <w:rPr>
                <w:rFonts w:cs="Times New Roman"/>
                <w:sz w:val="22"/>
              </w:rPr>
              <w:t>Rasio :</w:t>
            </w:r>
          </w:p>
          <w:p w14:paraId="7BE79848" w14:textId="77777777" w:rsidR="00C43369" w:rsidRDefault="00C43369" w:rsidP="002F6213">
            <w:pPr>
              <w:rPr>
                <w:rFonts w:cs="Times New Roman"/>
                <w:sz w:val="22"/>
              </w:rPr>
            </w:pPr>
            <w:r>
              <w:rPr>
                <w:rFonts w:cs="Times New Roman"/>
                <w:sz w:val="22"/>
              </w:rPr>
              <w:t xml:space="preserve">Kinerja Pengelolaan Keuangan Daerah </w:t>
            </w:r>
          </w:p>
          <w:p w14:paraId="7EC9FFA8" w14:textId="77777777" w:rsidR="00C43369" w:rsidRDefault="00C43369" w:rsidP="002F6213">
            <w:pPr>
              <w:rPr>
                <w:rFonts w:cs="Times New Roman"/>
                <w:sz w:val="22"/>
              </w:rPr>
            </w:pPr>
            <w:r>
              <w:rPr>
                <w:rFonts w:cs="Times New Roman"/>
                <w:sz w:val="22"/>
              </w:rPr>
              <w:t>Rasio :</w:t>
            </w:r>
          </w:p>
          <w:p w14:paraId="2661D9D4" w14:textId="77777777" w:rsidR="00C43369" w:rsidRDefault="00C43369" w:rsidP="002F6213">
            <w:pPr>
              <w:rPr>
                <w:rFonts w:cs="Times New Roman"/>
                <w:sz w:val="22"/>
              </w:rPr>
            </w:pPr>
            <w:r>
              <w:rPr>
                <w:rFonts w:cs="Times New Roman"/>
                <w:sz w:val="22"/>
              </w:rPr>
              <w:t>Pertumbuhan Ekonomi</w:t>
            </w:r>
          </w:p>
          <w:p w14:paraId="12EE4EFE" w14:textId="77777777" w:rsidR="00C43369" w:rsidRDefault="00C43369" w:rsidP="002F6213">
            <w:pPr>
              <w:rPr>
                <w:rFonts w:cs="Times New Roman"/>
                <w:sz w:val="22"/>
              </w:rPr>
            </w:pPr>
            <w:r>
              <w:rPr>
                <w:rFonts w:cs="Times New Roman"/>
                <w:sz w:val="22"/>
              </w:rPr>
              <w:t>Rasio :</w:t>
            </w:r>
          </w:p>
          <w:p w14:paraId="5B5929DB" w14:textId="77777777" w:rsidR="00C43369" w:rsidRDefault="00C43369" w:rsidP="002F6213">
            <w:pPr>
              <w:rPr>
                <w:rFonts w:cs="Times New Roman"/>
                <w:sz w:val="22"/>
              </w:rPr>
            </w:pPr>
            <w:r>
              <w:rPr>
                <w:rFonts w:cs="Times New Roman"/>
                <w:sz w:val="22"/>
              </w:rPr>
              <w:t xml:space="preserve">Pengangguran </w:t>
            </w:r>
          </w:p>
          <w:p w14:paraId="06A7B09F" w14:textId="77777777" w:rsidR="00C43369" w:rsidRDefault="00C43369" w:rsidP="002F6213">
            <w:pPr>
              <w:rPr>
                <w:rFonts w:cs="Times New Roman"/>
                <w:sz w:val="22"/>
              </w:rPr>
            </w:pPr>
            <w:r>
              <w:rPr>
                <w:rFonts w:cs="Times New Roman"/>
                <w:sz w:val="22"/>
              </w:rPr>
              <w:t>Rasio :</w:t>
            </w:r>
          </w:p>
          <w:p w14:paraId="6A2F731D" w14:textId="77777777" w:rsidR="00C43369" w:rsidRDefault="00C43369" w:rsidP="002F6213">
            <w:pPr>
              <w:rPr>
                <w:szCs w:val="24"/>
              </w:rPr>
            </w:pPr>
            <w:r>
              <w:rPr>
                <w:rFonts w:cs="Times New Roman"/>
                <w:sz w:val="22"/>
              </w:rPr>
              <w:t>Kemiskinan</w:t>
            </w:r>
          </w:p>
          <w:p w14:paraId="396017F2" w14:textId="77777777" w:rsidR="00C43369" w:rsidRDefault="00C43369" w:rsidP="002F6213">
            <w:pPr>
              <w:rPr>
                <w:rFonts w:cstheme="majorBidi"/>
                <w:sz w:val="22"/>
              </w:rPr>
            </w:pPr>
          </w:p>
        </w:tc>
        <w:tc>
          <w:tcPr>
            <w:tcW w:w="1377" w:type="dxa"/>
            <w:tcBorders>
              <w:top w:val="single" w:sz="4" w:space="0" w:color="000000"/>
              <w:left w:val="nil"/>
              <w:bottom w:val="single" w:sz="4" w:space="0" w:color="000000"/>
              <w:right w:val="single" w:sz="4" w:space="0" w:color="000000"/>
            </w:tcBorders>
          </w:tcPr>
          <w:p w14:paraId="368374C8" w14:textId="77777777" w:rsidR="00C43369" w:rsidRDefault="00C43369" w:rsidP="002F6213">
            <w:pPr>
              <w:rPr>
                <w:rFonts w:ascii="Times New Roman" w:hAnsi="Times New Roman"/>
                <w:szCs w:val="24"/>
              </w:rPr>
            </w:pPr>
            <w:r>
              <w:rPr>
                <w:rFonts w:cs="Times New Roman"/>
                <w:color w:val="000000"/>
                <w:sz w:val="22"/>
              </w:rPr>
              <w:t>Regresi Linier sederhana</w:t>
            </w:r>
          </w:p>
          <w:p w14:paraId="6C23FCA3" w14:textId="77777777" w:rsidR="00C43369" w:rsidRDefault="00C43369" w:rsidP="002F6213">
            <w:pPr>
              <w:rPr>
                <w:rFonts w:cstheme="majorBidi"/>
                <w:color w:val="000000"/>
                <w:sz w:val="22"/>
              </w:rPr>
            </w:pPr>
          </w:p>
        </w:tc>
        <w:tc>
          <w:tcPr>
            <w:tcW w:w="1880" w:type="dxa"/>
            <w:tcBorders>
              <w:top w:val="single" w:sz="4" w:space="0" w:color="000000"/>
              <w:left w:val="nil"/>
              <w:bottom w:val="single" w:sz="4" w:space="0" w:color="000000"/>
              <w:right w:val="single" w:sz="4" w:space="0" w:color="000000"/>
            </w:tcBorders>
          </w:tcPr>
          <w:p w14:paraId="3B9FED34" w14:textId="77777777" w:rsidR="00C43369" w:rsidRDefault="00C43369" w:rsidP="002F6213">
            <w:pPr>
              <w:rPr>
                <w:rFonts w:ascii="Times New Roman" w:hAnsi="Times New Roman"/>
                <w:szCs w:val="24"/>
              </w:rPr>
            </w:pPr>
            <w:r>
              <w:rPr>
                <w:rFonts w:cs="Times New Roman"/>
                <w:sz w:val="22"/>
              </w:rPr>
              <w:t xml:space="preserve">Kinerja pengelolaan keuangan daerah berupa rasio kemandirian berpengaruh positif dan signifikan terhadap pertumbuhan ekonomi (PDRB) Pemerintah Kota Depok selama periode tahun 2006-2015. Dengan demikian semakin tinggi </w:t>
            </w:r>
            <w:r>
              <w:rPr>
                <w:rFonts w:cs="Times New Roman"/>
                <w:sz w:val="22"/>
              </w:rPr>
              <w:lastRenderedPageBreak/>
              <w:t xml:space="preserve">pendapatan daerah yang dimanfaatkan untuk pembangunan akan berdampak pada semakin meningkatnya pertumbuhan ekonomi, demikian pula sebaliknya semakin kecil pendapatan daerah yang dimanfaatkan untuk pembangunan maka akan pertumbuhan ekonomi akan semakin rendah. Kinerja pengelolaan keuangan daerah berupa rasio kemandirian berpengaruh negatif dan signifikan terhadap pengangguran di Kota Depok selama periode tahun 2006-2015. Dengan demikian semakin tinggi pendapatan daerah yang dimanfaatkan untuk pembangunan akan berdampak pada semakin turunnya angka pengangguran, demikian pula sebaliknya semakin kecil pendapatan daerah </w:t>
            </w:r>
            <w:r>
              <w:rPr>
                <w:rFonts w:cs="Times New Roman"/>
                <w:sz w:val="22"/>
              </w:rPr>
              <w:lastRenderedPageBreak/>
              <w:t>yang dimanfaatkan untuk pembangunan maka tingkat pengangguran akan semakin tinggi. Kinerja pengelolaan keuangan daerah berupa rasio kemandirian tidak berpengaruh signifikan terhadap kemiskinan di Kota Depok selama periode tahun 2006 – 2015. Hal ini dapat disebabkan masih adanya kesenjangan pendapatan yang tinggi di dalam masyarakat, sehingga pendapatan daerah yang semakin meningkat tersebut belum mampu menekan angka kemiskinan secara signifikan di Depok.</w:t>
            </w:r>
          </w:p>
        </w:tc>
      </w:tr>
      <w:tr w:rsidR="00C43369" w14:paraId="424BB37E" w14:textId="77777777" w:rsidTr="002F6213">
        <w:trPr>
          <w:trHeight w:val="90"/>
        </w:trPr>
        <w:tc>
          <w:tcPr>
            <w:tcW w:w="540" w:type="dxa"/>
            <w:tcBorders>
              <w:top w:val="single" w:sz="4" w:space="0" w:color="000000"/>
              <w:left w:val="single" w:sz="4" w:space="0" w:color="000000"/>
              <w:bottom w:val="single" w:sz="4" w:space="0" w:color="000000"/>
              <w:right w:val="single" w:sz="4" w:space="0" w:color="000000"/>
            </w:tcBorders>
          </w:tcPr>
          <w:p w14:paraId="3892F4B5" w14:textId="77777777" w:rsidR="00C43369" w:rsidRDefault="00C43369" w:rsidP="002F6213">
            <w:pPr>
              <w:ind w:firstLine="28"/>
              <w:rPr>
                <w:rFonts w:cstheme="majorBidi"/>
                <w:color w:val="000000"/>
                <w:sz w:val="22"/>
              </w:rPr>
            </w:pPr>
            <w:bookmarkStart w:id="39" w:name="_heading=h.1y810tw"/>
            <w:bookmarkEnd w:id="39"/>
            <w:r>
              <w:rPr>
                <w:rFonts w:cstheme="majorBidi"/>
                <w:color w:val="000000"/>
                <w:sz w:val="22"/>
              </w:rPr>
              <w:lastRenderedPageBreak/>
              <w:t>10</w:t>
            </w:r>
          </w:p>
        </w:tc>
        <w:tc>
          <w:tcPr>
            <w:tcW w:w="1726" w:type="dxa"/>
            <w:tcBorders>
              <w:top w:val="single" w:sz="4" w:space="0" w:color="000000"/>
              <w:left w:val="nil"/>
              <w:bottom w:val="single" w:sz="4" w:space="0" w:color="000000"/>
              <w:right w:val="single" w:sz="4" w:space="0" w:color="000000"/>
            </w:tcBorders>
          </w:tcPr>
          <w:p w14:paraId="78C2A1A3" w14:textId="77777777" w:rsidR="00C43369" w:rsidRDefault="00C43369" w:rsidP="002F6213">
            <w:pPr>
              <w:rPr>
                <w:rFonts w:cstheme="majorBidi"/>
                <w:sz w:val="22"/>
              </w:rPr>
            </w:pPr>
            <w:r>
              <w:rPr>
                <w:rFonts w:cstheme="majorBidi"/>
                <w:sz w:val="22"/>
              </w:rPr>
              <w:t>Ahmad</w:t>
            </w:r>
          </w:p>
          <w:p w14:paraId="5DBFE65F" w14:textId="77777777" w:rsidR="00C43369" w:rsidRDefault="00C43369" w:rsidP="002F6213">
            <w:pPr>
              <w:rPr>
                <w:rFonts w:cstheme="majorBidi"/>
                <w:sz w:val="22"/>
              </w:rPr>
            </w:pPr>
            <w:r>
              <w:rPr>
                <w:rFonts w:cstheme="majorBidi"/>
                <w:sz w:val="22"/>
              </w:rPr>
              <w:t>Tingkat Kemandirian Keuangan Pemerintah Daerah Kabupaten Dan Kota Di Provinsi Sulawesi Selatan</w:t>
            </w:r>
          </w:p>
          <w:p w14:paraId="25F5A39A" w14:textId="77777777" w:rsidR="00C43369" w:rsidRDefault="00C43369" w:rsidP="002F6213">
            <w:pPr>
              <w:rPr>
                <w:rFonts w:cstheme="majorBidi"/>
                <w:sz w:val="22"/>
              </w:rPr>
            </w:pPr>
            <w:r>
              <w:rPr>
                <w:rFonts w:cstheme="majorBidi"/>
                <w:sz w:val="22"/>
              </w:rPr>
              <w:t>2020</w:t>
            </w:r>
          </w:p>
        </w:tc>
        <w:tc>
          <w:tcPr>
            <w:tcW w:w="1559" w:type="dxa"/>
            <w:tcBorders>
              <w:top w:val="single" w:sz="4" w:space="0" w:color="000000"/>
              <w:left w:val="nil"/>
              <w:bottom w:val="single" w:sz="4" w:space="0" w:color="000000"/>
              <w:right w:val="single" w:sz="4" w:space="0" w:color="000000"/>
            </w:tcBorders>
          </w:tcPr>
          <w:p w14:paraId="5B9223A9" w14:textId="77777777" w:rsidR="00C43369" w:rsidRDefault="00C43369" w:rsidP="002F6213">
            <w:pPr>
              <w:rPr>
                <w:rFonts w:cstheme="majorBidi"/>
                <w:sz w:val="22"/>
              </w:rPr>
            </w:pPr>
            <w:r>
              <w:rPr>
                <w:rFonts w:cstheme="majorBidi"/>
                <w:sz w:val="22"/>
              </w:rPr>
              <w:t xml:space="preserve">Tingkat Kemandirian Keuangan </w:t>
            </w:r>
          </w:p>
        </w:tc>
        <w:tc>
          <w:tcPr>
            <w:tcW w:w="1558" w:type="dxa"/>
            <w:tcBorders>
              <w:top w:val="single" w:sz="4" w:space="0" w:color="000000"/>
              <w:left w:val="nil"/>
              <w:bottom w:val="single" w:sz="4" w:space="0" w:color="000000"/>
              <w:right w:val="single" w:sz="4" w:space="0" w:color="000000"/>
            </w:tcBorders>
          </w:tcPr>
          <w:p w14:paraId="106EE6A2" w14:textId="77777777" w:rsidR="00C43369" w:rsidRDefault="00C43369" w:rsidP="002F6213">
            <w:pPr>
              <w:rPr>
                <w:rFonts w:cstheme="majorBidi"/>
                <w:sz w:val="22"/>
              </w:rPr>
            </w:pPr>
            <w:r>
              <w:rPr>
                <w:rFonts w:cstheme="majorBidi"/>
                <w:sz w:val="22"/>
              </w:rPr>
              <w:t>Rasio :</w:t>
            </w:r>
          </w:p>
          <w:p w14:paraId="09929F55" w14:textId="77777777" w:rsidR="00C43369" w:rsidRDefault="00C43369" w:rsidP="002F6213">
            <w:pPr>
              <w:rPr>
                <w:rFonts w:cstheme="majorBidi"/>
                <w:sz w:val="22"/>
              </w:rPr>
            </w:pPr>
            <w:r>
              <w:rPr>
                <w:rFonts w:cstheme="majorBidi"/>
                <w:sz w:val="22"/>
              </w:rPr>
              <w:t xml:space="preserve">Tingkat Kemandirian Keuangan </w:t>
            </w:r>
          </w:p>
        </w:tc>
        <w:tc>
          <w:tcPr>
            <w:tcW w:w="1377" w:type="dxa"/>
            <w:tcBorders>
              <w:top w:val="single" w:sz="4" w:space="0" w:color="000000"/>
              <w:left w:val="nil"/>
              <w:bottom w:val="single" w:sz="4" w:space="0" w:color="000000"/>
              <w:right w:val="single" w:sz="4" w:space="0" w:color="000000"/>
            </w:tcBorders>
          </w:tcPr>
          <w:p w14:paraId="58F7487C" w14:textId="77777777" w:rsidR="00C43369" w:rsidRDefault="00C43369" w:rsidP="002F6213">
            <w:pPr>
              <w:rPr>
                <w:rFonts w:cstheme="majorBidi"/>
                <w:color w:val="000000"/>
                <w:sz w:val="22"/>
              </w:rPr>
            </w:pPr>
            <w:r>
              <w:rPr>
                <w:rFonts w:cstheme="majorBidi"/>
                <w:color w:val="000000"/>
                <w:sz w:val="22"/>
              </w:rPr>
              <w:t>Analisis Deskriptif</w:t>
            </w:r>
          </w:p>
        </w:tc>
        <w:tc>
          <w:tcPr>
            <w:tcW w:w="1880" w:type="dxa"/>
            <w:tcBorders>
              <w:top w:val="single" w:sz="4" w:space="0" w:color="000000"/>
              <w:left w:val="nil"/>
              <w:bottom w:val="single" w:sz="4" w:space="0" w:color="000000"/>
              <w:right w:val="single" w:sz="4" w:space="0" w:color="000000"/>
            </w:tcBorders>
          </w:tcPr>
          <w:p w14:paraId="21A49743" w14:textId="77777777" w:rsidR="00C43369" w:rsidRDefault="00C43369" w:rsidP="002F6213">
            <w:pPr>
              <w:spacing w:after="200" w:line="273" w:lineRule="auto"/>
              <w:rPr>
                <w:rFonts w:cs="Times New Roman"/>
                <w:sz w:val="22"/>
              </w:rPr>
            </w:pPr>
            <w:r>
              <w:rPr>
                <w:rFonts w:cs="Times New Roman"/>
                <w:sz w:val="22"/>
              </w:rPr>
              <w:t xml:space="preserve">Hasil penelitian diperoleh bahwa kemandirian keuangan kabupaten dan kota yang ada di Provinsi Sulawesi Selatan relatif kecil. Dikatakan demikian karena rasio kemandirian keuangan dalam hal ini rasio </w:t>
            </w:r>
            <w:r>
              <w:rPr>
                <w:rFonts w:cs="Times New Roman"/>
                <w:sz w:val="22"/>
              </w:rPr>
              <w:lastRenderedPageBreak/>
              <w:t xml:space="preserve">pendapatan asli daerah dengan total penerimaan daerah relatif kecil yaitu hanya rata-rata 10.97 persen dalam lima tahun terakhir. Apabila kita bandingkan rasio kemandirian keuangan pemerintah daerah dengan seluruh daerah tingkat II di Indonesia pada tahun 2018, kita juga dapat mengatakan bahwa kemandirian keuangan daerah tingkat II yang ada Provinsi Sulawesi Selatan relatif kecil, karena pada tahun 2018 rasio kemandirian daerah tingkat II seluruh indonesia adalah 15,50 persen, sementara rasio kemandirian keuangan kabupaten kota di Provinsi Sulawesi Selatan rata-rata hanya 12,02 persen. Dengan demikian kita dapat mengatakan bahwa ketergantungan pemerintah daerah Kabupaten dan </w:t>
            </w:r>
            <w:r>
              <w:rPr>
                <w:rFonts w:cs="Times New Roman"/>
                <w:sz w:val="22"/>
              </w:rPr>
              <w:lastRenderedPageBreak/>
              <w:t>Kota yang ada di Provinsi Sulawesi Selatan relatif besar terhadap sumber dana dari pemerintah pusat.</w:t>
            </w:r>
          </w:p>
        </w:tc>
      </w:tr>
    </w:tbl>
    <w:p w14:paraId="6D31AD8E" w14:textId="77777777" w:rsidR="00C43369" w:rsidRDefault="00C43369" w:rsidP="00C43369">
      <w:pPr>
        <w:pStyle w:val="Heading2"/>
        <w:rPr>
          <w:rFonts w:asciiTheme="majorBidi" w:hAnsiTheme="majorBidi"/>
          <w:lang w:val="id-ID"/>
        </w:rPr>
      </w:pPr>
      <w:bookmarkStart w:id="40" w:name="_Toc109918316"/>
      <w:r>
        <w:rPr>
          <w:rFonts w:asciiTheme="majorBidi" w:hAnsiTheme="majorBidi"/>
          <w:lang w:val="id-ID"/>
        </w:rPr>
        <w:lastRenderedPageBreak/>
        <w:t>2.10 Kerangka Pemikiran</w:t>
      </w:r>
      <w:bookmarkEnd w:id="40"/>
    </w:p>
    <w:p w14:paraId="25DC170D" w14:textId="77777777" w:rsidR="00C43369" w:rsidRDefault="00C43369" w:rsidP="00C43369">
      <w:pPr>
        <w:spacing w:line="276" w:lineRule="auto"/>
        <w:rPr>
          <w:rFonts w:ascii="Calibri" w:eastAsia="Times New Roman" w:hAnsi="Calibri" w:cs="Times New Roman"/>
          <w:sz w:val="22"/>
          <w:lang w:val="id-ID"/>
        </w:rPr>
      </w:pPr>
      <w:r>
        <w:rPr>
          <w:szCs w:val="24"/>
          <w:lang w:val="id-ID"/>
        </w:rPr>
        <w:tab/>
        <w:t>M</w:t>
      </w:r>
      <w:r>
        <w:rPr>
          <w:rFonts w:ascii="Times New Roman" w:eastAsia="Times New Roman" w:hAnsi="Times New Roman" w:cs="Times New Roman"/>
          <w:color w:val="000000"/>
          <w:szCs w:val="24"/>
          <w:lang w:val="id-ID"/>
        </w:rPr>
        <w:t>eningkatnya Pendapatan Asli Daerah menunjukkan bahwa potensi yang dimiliki telah dikembangkan dengan baik dan maksimal. Pengembangan potensi ini juga akan memberikan dampak yang positif untuk masyarakat. Hal ini pemerintah daerah mengikutsertakan peran masyarakat untuk mengembangkan potensi yang ada. Dalam peningkatan Pendapatan Asli Daerah masyarakat harus berperan aktif dalam kontribusi dalam penerimaan Pendapa</w:t>
      </w:r>
      <w:r w:rsidRPr="00D63888">
        <w:rPr>
          <w:rFonts w:ascii="Times New Roman" w:eastAsia="Times New Roman" w:hAnsi="Times New Roman" w:cs="Times New Roman"/>
          <w:color w:val="000000"/>
          <w:szCs w:val="24"/>
          <w:lang w:val="id-ID"/>
        </w:rPr>
        <w:t>ta</w:t>
      </w:r>
      <w:r>
        <w:rPr>
          <w:rFonts w:ascii="Times New Roman" w:eastAsia="Times New Roman" w:hAnsi="Times New Roman" w:cs="Times New Roman"/>
          <w:color w:val="000000"/>
          <w:szCs w:val="24"/>
          <w:lang w:val="id-ID"/>
        </w:rPr>
        <w:t xml:space="preserve">n Asli Daerah tersebut mulai dari Retribusi daerah dan pajak dari masyarakat. </w:t>
      </w:r>
      <w:r>
        <w:rPr>
          <w:rFonts w:ascii="Times New Roman" w:hAnsi="Times New Roman"/>
          <w:szCs w:val="24"/>
          <w:lang w:val="id-ID"/>
        </w:rPr>
        <w:t>Semakin tinggi proporsi Pendapatan Asli Daerah terhadap total pendapatan daerah, maka suatu daerah dapat dikatakan lebih mandiri (Hidayat dan Nalle, 2017).</w:t>
      </w:r>
      <w:r>
        <w:rPr>
          <w:rFonts w:ascii="Calibri" w:eastAsia="Times New Roman" w:hAnsi="Calibri" w:cs="Times New Roman"/>
          <w:sz w:val="22"/>
          <w:lang w:val="id-ID"/>
        </w:rPr>
        <w:t xml:space="preserve"> </w:t>
      </w:r>
      <w:r>
        <w:rPr>
          <w:rFonts w:ascii="Times New Roman" w:eastAsia="Times New Roman" w:hAnsi="Times New Roman" w:cs="Times New Roman"/>
          <w:color w:val="000000"/>
          <w:szCs w:val="24"/>
          <w:lang w:val="id-ID"/>
        </w:rPr>
        <w:t xml:space="preserve">Sehingga hal ini akan meningkatkan pendapatan masyarakat untuk memenuhi kebutuhan hidup dan lepas dari tingkat kemiskinan yang tinggi.  </w:t>
      </w:r>
      <w:r>
        <w:rPr>
          <w:szCs w:val="24"/>
          <w:lang w:val="id-ID"/>
        </w:rPr>
        <w:t>Kemandirian keuangan daerah merupakan salah satu indikator yang dapat mem</w:t>
      </w:r>
      <w:r w:rsidRPr="00D63888">
        <w:rPr>
          <w:szCs w:val="24"/>
          <w:lang w:val="id-ID"/>
        </w:rPr>
        <w:t>pe</w:t>
      </w:r>
      <w:r>
        <w:rPr>
          <w:szCs w:val="24"/>
          <w:lang w:val="id-ID"/>
        </w:rPr>
        <w:t xml:space="preserve">ngaruhi kesejahteraan masyarakat secara umum dan dapat mengurangi angka kemiskinan di suatu daerah. Daerah yang memiliki kemandirian keuangan yang baik diharapkan memiliki pertumbuhan ekonomi yang juga tinggi dan bersifat inklusif, artinya dampak pertumbuhan ekonomi dapat dinikmati oleh semua elemen masyarakat. Indikator utama yang menunjukkan bahwa pemerintah daerah mampu dalam melaksanakan otonomi daerah yaitu terlihat dari kemampuan keuangan pemerintah daerah dalam membiayai penyelenggaraan pemerintahan di daerahnya dengan tingkat ketergantungan dari pemerintah pusat yang semakin kecil dan diharapkan Pendapatan Asli Daerah (PAD) harus menjadi bagian terbesar dalam memobilisasi dana penyelenggaraan pemerintah daerahnya (Kamaroellah, 2017). Oleh Karena itu pemerintah daerah dan pusat harus bersinergi dalam menciptakan kesempatan kerja guna dapat menyerap pengangguran dan mengurangi jumlah penduduk miskin (Purnomo et al, 2021). </w:t>
      </w:r>
      <w:r>
        <w:rPr>
          <w:rFonts w:cstheme="majorBidi"/>
          <w:szCs w:val="24"/>
          <w:lang w:val="id-ID"/>
        </w:rPr>
        <w:t>Rosyafah (2016) kebijakan otonomi daerah dengan cara meningkatkan kemandirian keuangan daerah dapat mempengaruhi upaya dalam penurunan tingkat kemiskinan. Hal tersebut disebabkan adanya transfer dana di daerah dapat memiliki hubungan yang positif terhadap peningkatan kesejahteraan masyarakat.</w:t>
      </w:r>
    </w:p>
    <w:p w14:paraId="076D07F2" w14:textId="77777777" w:rsidR="00C43369" w:rsidRDefault="00C43369" w:rsidP="00C43369">
      <w:pPr>
        <w:spacing w:line="276" w:lineRule="auto"/>
        <w:ind w:firstLine="567"/>
        <w:rPr>
          <w:rFonts w:eastAsia="Times New Roman" w:cstheme="majorBidi"/>
          <w:szCs w:val="24"/>
          <w:lang w:val="id-ID"/>
        </w:rPr>
      </w:pPr>
      <w:r>
        <w:rPr>
          <w:rFonts w:eastAsia="Times New Roman" w:cstheme="majorBidi"/>
          <w:szCs w:val="24"/>
          <w:lang w:val="id-ID"/>
        </w:rPr>
        <w:t>Dari uraian sebelumnya, maka dibuat suatu kerangka pemikiran konseptual yang menggambarkan hubungan antar variabel sebagai berikut :</w:t>
      </w:r>
    </w:p>
    <w:p w14:paraId="7CD6878E" w14:textId="77777777" w:rsidR="00C43369" w:rsidRDefault="00C43369" w:rsidP="00C43369">
      <w:pPr>
        <w:jc w:val="center"/>
      </w:pPr>
      <w:bookmarkStart w:id="41" w:name="_heading=h.4i7ojhp"/>
      <w:bookmarkStart w:id="42" w:name="_Toc106801054"/>
      <w:bookmarkEnd w:id="41"/>
      <w:r>
        <w:t xml:space="preserve">Gambar 2. </w:t>
      </w:r>
      <w:r>
        <w:fldChar w:fldCharType="begin"/>
      </w:r>
      <w:r>
        <w:instrText xml:space="preserve"> SEQ Gambar_2. \* ARABIC </w:instrText>
      </w:r>
      <w:r>
        <w:fldChar w:fldCharType="separate"/>
      </w:r>
      <w:r>
        <w:t>2</w:t>
      </w:r>
      <w:r>
        <w:fldChar w:fldCharType="end"/>
      </w:r>
      <w:r>
        <w:rPr>
          <w:lang w:val="en-US"/>
        </w:rPr>
        <w:t xml:space="preserve"> Kerangka Pemikiran</w:t>
      </w:r>
      <w:bookmarkEnd w:id="42"/>
    </w:p>
    <w:p w14:paraId="4D1B5F13" w14:textId="77777777" w:rsidR="00C43369" w:rsidRDefault="00C43369" w:rsidP="00C43369">
      <w:pPr>
        <w:jc w:val="center"/>
        <w:rPr>
          <w:rFonts w:eastAsia="Times New Roman" w:cstheme="majorBidi"/>
          <w:szCs w:val="24"/>
        </w:rPr>
      </w:pPr>
      <w:r>
        <w:rPr>
          <w:rFonts w:eastAsia="Times New Roman" w:cstheme="majorBidi"/>
          <w:noProof/>
          <w:szCs w:val="24"/>
          <w:lang w:val="en-US" w:eastAsia="en-US" w:bidi="ar-SA"/>
        </w:rPr>
        <w:lastRenderedPageBreak/>
        <mc:AlternateContent>
          <mc:Choice Requires="wpc">
            <w:drawing>
              <wp:inline distT="0" distB="0" distL="0" distR="0" wp14:anchorId="64E9956F" wp14:editId="7016B510">
                <wp:extent cx="5219700" cy="4770120"/>
                <wp:effectExtent l="0" t="0" r="0" b="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5" name="Rectangle: Rounded Corners 15"/>
                        <wps:cNvSpPr/>
                        <wps:spPr>
                          <a:xfrm>
                            <a:off x="1973580" y="144780"/>
                            <a:ext cx="142494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08C4CE7F" w14:textId="77777777" w:rsidR="00C43369" w:rsidRDefault="00C43369" w:rsidP="00C43369">
                              <w:pPr>
                                <w:jc w:val="center"/>
                                <w:rPr>
                                  <w:lang w:val="en-US"/>
                                </w:rPr>
                              </w:pPr>
                              <w:r>
                                <w:rPr>
                                  <w:lang w:val="en-US"/>
                                </w:rPr>
                                <w:t xml:space="preserve">Pemerintah Daerah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Straight Arrow Connector 17"/>
                        <wps:cNvCnPr/>
                        <wps:spPr>
                          <a:xfrm>
                            <a:off x="2644140" y="44196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Rectangle: Rounded Corners 58"/>
                        <wps:cNvSpPr/>
                        <wps:spPr>
                          <a:xfrm>
                            <a:off x="1531620" y="667680"/>
                            <a:ext cx="2247900" cy="566760"/>
                          </a:xfrm>
                          <a:prstGeom prst="roundRect">
                            <a:avLst/>
                          </a:prstGeom>
                        </wps:spPr>
                        <wps:style>
                          <a:lnRef idx="2">
                            <a:schemeClr val="dk1"/>
                          </a:lnRef>
                          <a:fillRef idx="1">
                            <a:schemeClr val="lt1"/>
                          </a:fillRef>
                          <a:effectRef idx="0">
                            <a:schemeClr val="dk1"/>
                          </a:effectRef>
                          <a:fontRef idx="minor">
                            <a:schemeClr val="dk1"/>
                          </a:fontRef>
                        </wps:style>
                        <wps:txbx>
                          <w:txbxContent>
                            <w:p w14:paraId="098DC24B" w14:textId="77777777" w:rsidR="00C43369" w:rsidRDefault="00C43369" w:rsidP="00C43369">
                              <w:pPr>
                                <w:jc w:val="center"/>
                                <w:rPr>
                                  <w:szCs w:val="24"/>
                                  <w:lang w:val="en-US"/>
                                </w:rPr>
                              </w:pPr>
                              <w:r>
                                <w:rPr>
                                  <w:lang w:val="en-US"/>
                                </w:rPr>
                                <w:t xml:space="preserve">Kinerja Keunagan Pemerintah  Daerah </w:t>
                              </w:r>
                            </w:p>
                          </w:txbxContent>
                        </wps:txbx>
                        <wps:bodyPr rot="0" spcFirstLastPara="0" vert="horz" wrap="square" lIns="91440" tIns="45720" rIns="91440" bIns="45720" numCol="1" spcCol="0" rtlCol="0" fromWordArt="0" anchor="ctr" anchorCtr="0" forceAA="0" compatLnSpc="1">
                          <a:noAutofit/>
                        </wps:bodyPr>
                      </wps:wsp>
                      <wps:wsp>
                        <wps:cNvPr id="11" name="Rectangle: Rounded Corners 11"/>
                        <wps:cNvSpPr/>
                        <wps:spPr>
                          <a:xfrm>
                            <a:off x="1851660" y="1569720"/>
                            <a:ext cx="1584960" cy="5257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728A5B" w14:textId="77777777" w:rsidR="00C43369" w:rsidRDefault="00C43369" w:rsidP="00C43369">
                              <w:pPr>
                                <w:jc w:val="center"/>
                                <w:rPr>
                                  <w:lang w:val="en-US"/>
                                </w:rPr>
                              </w:pPr>
                              <w:r>
                                <w:rPr>
                                  <w:lang w:val="en-US"/>
                                </w:rPr>
                                <w:t>Kemandirian Keunagan Daerah</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Straight Arrow Connector 16"/>
                        <wps:cNvCnPr>
                          <a:endCxn id="11" idx="0"/>
                        </wps:cNvCnPr>
                        <wps:spPr>
                          <a:xfrm>
                            <a:off x="2644140" y="124206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a:stCxn id="11" idx="2"/>
                          <a:endCxn id="27" idx="0"/>
                        </wps:cNvCnPr>
                        <wps:spPr>
                          <a:xfrm>
                            <a:off x="2644140" y="2095500"/>
                            <a:ext cx="7620" cy="388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Rectangle: Rounded Corners 27"/>
                        <wps:cNvSpPr/>
                        <wps:spPr>
                          <a:xfrm>
                            <a:off x="1935480" y="2484120"/>
                            <a:ext cx="1432560" cy="11582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C2CB36" w14:textId="77777777" w:rsidR="00C43369" w:rsidRDefault="00C43369" w:rsidP="00C43369">
                              <w:pPr>
                                <w:jc w:val="center"/>
                                <w:rPr>
                                  <w:lang w:val="fr-FR"/>
                                </w:rPr>
                              </w:pPr>
                              <w:r>
                                <w:rPr>
                                  <w:lang w:val="fr-FR"/>
                                </w:rPr>
                                <w:t xml:space="preserve">Pendapatan Asli Daerah </w:t>
                              </w:r>
                            </w:p>
                            <w:p w14:paraId="1BFA95C9" w14:textId="77777777" w:rsidR="00C43369" w:rsidRDefault="00C43369" w:rsidP="00C43369">
                              <w:pPr>
                                <w:spacing w:after="0"/>
                                <w:jc w:val="left"/>
                                <w:rPr>
                                  <w:lang w:val="fr-FR"/>
                                </w:rPr>
                              </w:pPr>
                              <w:r>
                                <w:rPr>
                                  <w:lang w:val="fr-FR"/>
                                </w:rPr>
                                <w:t xml:space="preserve">Pajak </w:t>
                              </w:r>
                            </w:p>
                            <w:p w14:paraId="7750F836" w14:textId="77777777" w:rsidR="00C43369" w:rsidRDefault="00C43369" w:rsidP="00C43369">
                              <w:pPr>
                                <w:spacing w:after="0"/>
                                <w:jc w:val="left"/>
                                <w:rPr>
                                  <w:lang w:val="fr-FR"/>
                                </w:rPr>
                              </w:pPr>
                              <w:r>
                                <w:rPr>
                                  <w:lang w:val="fr-FR"/>
                                </w:rPr>
                                <w:t xml:space="preserve">Retrtibusi </w:t>
                              </w:r>
                            </w:p>
                            <w:p w14:paraId="784F38A8" w14:textId="77777777" w:rsidR="00C43369" w:rsidRDefault="00C43369" w:rsidP="00C43369">
                              <w:pPr>
                                <w:spacing w:after="0"/>
                                <w:jc w:val="left"/>
                                <w:rPr>
                                  <w:lang w:val="fr-FR"/>
                                </w:rPr>
                              </w:pPr>
                              <w:r>
                                <w:rPr>
                                  <w:lang w:val="fr-FR"/>
                                </w:rPr>
                                <w:t>Lain-lain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Straight Arrow Connector 29"/>
                        <wps:cNvCnPr>
                          <a:stCxn id="27" idx="2"/>
                        </wps:cNvCnPr>
                        <wps:spPr>
                          <a:xfrm>
                            <a:off x="2651760" y="3642360"/>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Rectangle: Rounded Corners 30"/>
                        <wps:cNvSpPr/>
                        <wps:spPr>
                          <a:xfrm>
                            <a:off x="1767840" y="4053840"/>
                            <a:ext cx="1767840" cy="5562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74D1CD" w14:textId="77777777" w:rsidR="00C43369" w:rsidRDefault="00C43369" w:rsidP="00C43369">
                              <w:pPr>
                                <w:jc w:val="center"/>
                                <w:rPr>
                                  <w:lang w:val="en-US"/>
                                </w:rPr>
                              </w:pPr>
                              <w:r>
                                <w:rPr>
                                  <w:lang w:val="en-US"/>
                                </w:rPr>
                                <w:t>Tingkat Kemiskinan</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w14:anchorId="64E9956F" id="Canvas 13" o:spid="_x0000_s1040" editas="canvas" style="width:411pt;height:375.6pt;mso-position-horizontal-relative:char;mso-position-vertical-relative:line" coordsize="52197,4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">
                <v:shape id="_x0000_s1041" type="#_x0000_t75" style="position:absolute;width:52197;height:47701;visibility:visible;mso-wrap-style:square" filled="t">
                  <v:fill o:detectmouseclick="t"/>
                  <v:path o:connecttype="none"/>
                </v:shape>
                <v:roundrect id="Rectangle: Rounded Corners 15" o:spid="_x0000_s1042" style="position:absolute;left:19735;top:1447;width:14250;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" fillcolor="white [3201]" strokecolor="black [3200]" strokeweight="1pt">
                  <v:stroke joinstyle="miter"/>
                  <v:textbox>
                    <w:txbxContent>
                      <w:p w14:paraId="08C4CE7F" w14:textId="77777777" w:rsidR="00C43369" w:rsidRDefault="00C43369" w:rsidP="00C43369">
                        <w:pPr>
                          <w:jc w:val="center"/>
                          <w:rPr>
                            <w:lang w:val="en-US"/>
                          </w:rPr>
                        </w:pPr>
                        <w:r>
                          <w:rPr>
                            <w:lang w:val="en-US"/>
                          </w:rPr>
                          <w:t xml:space="preserve">Pemerintah Daerah </w:t>
                        </w:r>
                      </w:p>
                    </w:txbxContent>
                  </v:textbox>
                </v:roundrect>
                <v:shapetype id="_x0000_t32" coordsize="21600,21600" o:spt="32" o:oned="t" path="m,l21600,21600e" filled="f">
                  <v:path arrowok="t" fillok="f" o:connecttype="none"/>
                  <o:lock v:ext="edit" shapetype="t"/>
                </v:shapetype>
                <v:shape id="Straight Arrow Connector 17" o:spid="_x0000_s1043" type="#_x0000_t32" style="position:absolute;left:26441;top:4419;width:0;height:2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roundrect id="Rectangle: Rounded Corners 58" o:spid="_x0000_s1044" style="position:absolute;left:15316;top:6676;width:22479;height:5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" fillcolor="white [3201]" strokecolor="black [3200]" strokeweight="1pt">
                  <v:stroke joinstyle="miter"/>
                  <v:textbox>
                    <w:txbxContent>
                      <w:p w14:paraId="098DC24B" w14:textId="77777777" w:rsidR="00C43369" w:rsidRDefault="00C43369" w:rsidP="00C43369">
                        <w:pPr>
                          <w:jc w:val="center"/>
                          <w:rPr>
                            <w:szCs w:val="24"/>
                            <w:lang w:val="en-US"/>
                          </w:rPr>
                        </w:pPr>
                        <w:r>
                          <w:rPr>
                            <w:lang w:val="en-US"/>
                          </w:rPr>
                          <w:t xml:space="preserve">Kinerja Keunagan Pemerintah  Daerah </w:t>
                        </w:r>
                      </w:p>
                    </w:txbxContent>
                  </v:textbox>
                </v:roundrect>
                <v:roundrect id="Rectangle: Rounded Corners 11" o:spid="_x0000_s1045" style="position:absolute;left:18516;top:15697;width:15850;height:5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" fillcolor="white [3201]" strokecolor="black [3213]" strokeweight="1pt">
                  <v:stroke joinstyle="miter"/>
                  <v:textbox>
                    <w:txbxContent>
                      <w:p w14:paraId="65728A5B" w14:textId="77777777" w:rsidR="00C43369" w:rsidRDefault="00C43369" w:rsidP="00C43369">
                        <w:pPr>
                          <w:jc w:val="center"/>
                          <w:rPr>
                            <w:lang w:val="en-US"/>
                          </w:rPr>
                        </w:pPr>
                        <w:r>
                          <w:rPr>
                            <w:lang w:val="en-US"/>
                          </w:rPr>
                          <w:t>Kemandirian Keunagan Daerah</w:t>
                        </w:r>
                      </w:p>
                    </w:txbxContent>
                  </v:textbox>
                </v:roundrect>
                <v:shape id="Straight Arrow Connector 16" o:spid="_x0000_s1046" type="#_x0000_t32" style="position:absolute;left:26441;top:12420;width:0;height:3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shape id="Straight Arrow Connector 23" o:spid="_x0000_s1047" type="#_x0000_t32" style="position:absolute;left:26441;top:20955;width:76;height:3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2owwAAANsAAAAPAAAAZHJzL2Rvd25yZXYueG1sRI9Pi8Iw&#10;FMTvC36H8ARva6qL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DNbdqMMAAADbAAAADwAA&#10;AAAAAAAAAAAAAAAHAgAAZHJzL2Rvd25yZXYueG1sUEsFBgAAAAADAAMAtwAAAPcCAAAAAA==&#10;" strokecolor="black [3200]" strokeweight=".5pt">
                  <v:stroke endarrow="block" joinstyle="miter"/>
                </v:shape>
                <v:roundrect id="Rectangle: Rounded Corners 27" o:spid="_x0000_s1048" style="position:absolute;left:19354;top:24841;width:14326;height:115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" fillcolor="white [3201]" strokecolor="black [3213]" strokeweight="1pt">
                  <v:stroke joinstyle="miter"/>
                  <v:textbox>
                    <w:txbxContent>
                      <w:p w14:paraId="10C2CB36" w14:textId="77777777" w:rsidR="00C43369" w:rsidRDefault="00C43369" w:rsidP="00C43369">
                        <w:pPr>
                          <w:jc w:val="center"/>
                          <w:rPr>
                            <w:lang w:val="fr-FR"/>
                          </w:rPr>
                        </w:pPr>
                        <w:r>
                          <w:rPr>
                            <w:lang w:val="fr-FR"/>
                          </w:rPr>
                          <w:t xml:space="preserve">Pendapatan Asli Daerah </w:t>
                        </w:r>
                      </w:p>
                      <w:p w14:paraId="1BFA95C9" w14:textId="77777777" w:rsidR="00C43369" w:rsidRDefault="00C43369" w:rsidP="00C43369">
                        <w:pPr>
                          <w:spacing w:after="0"/>
                          <w:jc w:val="left"/>
                          <w:rPr>
                            <w:lang w:val="fr-FR"/>
                          </w:rPr>
                        </w:pPr>
                        <w:r>
                          <w:rPr>
                            <w:lang w:val="fr-FR"/>
                          </w:rPr>
                          <w:t xml:space="preserve">Pajak </w:t>
                        </w:r>
                      </w:p>
                      <w:p w14:paraId="7750F836" w14:textId="77777777" w:rsidR="00C43369" w:rsidRDefault="00C43369" w:rsidP="00C43369">
                        <w:pPr>
                          <w:spacing w:after="0"/>
                          <w:jc w:val="left"/>
                          <w:rPr>
                            <w:lang w:val="fr-FR"/>
                          </w:rPr>
                        </w:pPr>
                        <w:r>
                          <w:rPr>
                            <w:lang w:val="fr-FR"/>
                          </w:rPr>
                          <w:t xml:space="preserve">Retrtibusi </w:t>
                        </w:r>
                      </w:p>
                      <w:p w14:paraId="784F38A8" w14:textId="77777777" w:rsidR="00C43369" w:rsidRDefault="00C43369" w:rsidP="00C43369">
                        <w:pPr>
                          <w:spacing w:after="0"/>
                          <w:jc w:val="left"/>
                          <w:rPr>
                            <w:lang w:val="fr-FR"/>
                          </w:rPr>
                        </w:pPr>
                        <w:r>
                          <w:rPr>
                            <w:lang w:val="fr-FR"/>
                          </w:rPr>
                          <w:t>Lain-lain</w:t>
                        </w:r>
                      </w:p>
                    </w:txbxContent>
                  </v:textbox>
                </v:roundrect>
                <v:shape id="Straight Arrow Connector 29" o:spid="_x0000_s1049" type="#_x0000_t32" style="position:absolute;left:26517;top:36423;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roundrect id="Rectangle: Rounded Corners 30" o:spid="_x0000_s1050" style="position:absolute;left:17678;top:40538;width:17678;height:5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" fillcolor="white [3201]" strokecolor="black [3213]" strokeweight="1pt">
                  <v:stroke joinstyle="miter"/>
                  <v:textbox>
                    <w:txbxContent>
                      <w:p w14:paraId="5E74D1CD" w14:textId="77777777" w:rsidR="00C43369" w:rsidRDefault="00C43369" w:rsidP="00C43369">
                        <w:pPr>
                          <w:jc w:val="center"/>
                          <w:rPr>
                            <w:lang w:val="en-US"/>
                          </w:rPr>
                        </w:pPr>
                        <w:r>
                          <w:rPr>
                            <w:lang w:val="en-US"/>
                          </w:rPr>
                          <w:t>Tingkat Kemiskinan</w:t>
                        </w:r>
                      </w:p>
                    </w:txbxContent>
                  </v:textbox>
                </v:roundrect>
                <w10:anchorlock/>
              </v:group>
            </w:pict>
          </mc:Fallback>
        </mc:AlternateContent>
      </w:r>
    </w:p>
    <w:p w14:paraId="2E1B4BEC" w14:textId="77777777" w:rsidR="00C43369" w:rsidRDefault="00C43369" w:rsidP="00C43369">
      <w:pPr>
        <w:pStyle w:val="Heading2"/>
        <w:rPr>
          <w:rFonts w:asciiTheme="majorBidi" w:hAnsiTheme="majorBidi"/>
          <w:lang w:val="id-ID"/>
        </w:rPr>
      </w:pPr>
      <w:bookmarkStart w:id="43" w:name="_Toc109918317"/>
      <w:r>
        <w:rPr>
          <w:rFonts w:asciiTheme="majorBidi" w:hAnsiTheme="majorBidi"/>
          <w:lang w:val="id-ID"/>
        </w:rPr>
        <w:t>2.11 Hipotesis Penelitian</w:t>
      </w:r>
      <w:bookmarkEnd w:id="43"/>
    </w:p>
    <w:p w14:paraId="683C656A" w14:textId="77777777" w:rsidR="00C43369" w:rsidRDefault="00C43369" w:rsidP="00C43369">
      <w:pPr>
        <w:pStyle w:val="ListParagraph"/>
        <w:ind w:left="0" w:firstLine="567"/>
        <w:rPr>
          <w:rFonts w:ascii="Times New Roman" w:hAnsi="Times New Roman" w:cs="Times New Roman"/>
          <w:color w:val="000000"/>
          <w:szCs w:val="24"/>
        </w:rPr>
      </w:pPr>
      <w:r>
        <w:rPr>
          <w:rFonts w:ascii="Times New Roman" w:hAnsi="Times New Roman"/>
          <w:color w:val="000000"/>
          <w:szCs w:val="24"/>
        </w:rPr>
        <w:t>Suatu topik penelitian perlu dikembangkan hipotesis penelitian jika analisis permasalahan menggunakan statistik uji hipotesis. Hipotesis penelitian adalah dugaan sementara terhadap identifikasi masalah penelitian. Berdasarkan penjelasan mengenai kerangka pemikiran dan penelitian sebelumnya, maka hipotesis penelitian yang d</w:t>
      </w:r>
      <w:r w:rsidRPr="00D63888">
        <w:rPr>
          <w:rFonts w:ascii="Times New Roman" w:hAnsi="Times New Roman"/>
          <w:color w:val="000000"/>
          <w:szCs w:val="24"/>
        </w:rPr>
        <w:t>i</w:t>
      </w:r>
      <w:r>
        <w:rPr>
          <w:rFonts w:ascii="Times New Roman" w:hAnsi="Times New Roman"/>
          <w:color w:val="000000"/>
          <w:szCs w:val="24"/>
        </w:rPr>
        <w:t>ajukan sebagai jawaban sementara terhadap rumusan masalah penelitian ini adalah sebagai berikut :</w:t>
      </w:r>
    </w:p>
    <w:p w14:paraId="700B74B0" w14:textId="199A4BC5" w:rsidR="00C43369" w:rsidRDefault="00C43369" w:rsidP="00C43369">
      <w:pPr>
        <w:spacing w:line="276" w:lineRule="auto"/>
        <w:rPr>
          <w:rFonts w:eastAsia="Times New Roman" w:cstheme="majorBidi"/>
          <w:szCs w:val="24"/>
          <w:lang w:val="id-ID"/>
        </w:rPr>
      </w:pPr>
      <w:r>
        <w:rPr>
          <w:rFonts w:eastAsia="Times New Roman" w:cstheme="majorBidi"/>
          <w:szCs w:val="24"/>
          <w:lang w:val="id-ID"/>
        </w:rPr>
        <w:t>H0</w:t>
      </w:r>
      <w:r>
        <w:rPr>
          <w:rFonts w:eastAsia="Times New Roman" w:cstheme="majorBidi"/>
          <w:szCs w:val="24"/>
          <w:lang w:val="id-ID"/>
        </w:rPr>
        <w:tab/>
        <w:t xml:space="preserve">: Trend Tingkat Kemandirian Keuangan Daerah Tidak memiliki Hubungan </w:t>
      </w:r>
      <w:r>
        <w:rPr>
          <w:rFonts w:eastAsia="Times New Roman" w:cstheme="majorBidi"/>
          <w:szCs w:val="24"/>
          <w:lang w:val="id-ID"/>
        </w:rPr>
        <w:tab/>
        <w:t xml:space="preserve">   terhadap Trend Tingkat Kemiskinan</w:t>
      </w:r>
      <w:r>
        <w:rPr>
          <w:rFonts w:eastAsia="Times New Roman" w:cstheme="majorBidi"/>
          <w:b/>
          <w:szCs w:val="24"/>
          <w:lang w:val="id-ID"/>
        </w:rPr>
        <w:t xml:space="preserve"> </w:t>
      </w:r>
      <w:r>
        <w:rPr>
          <w:rFonts w:eastAsia="Times New Roman" w:cstheme="majorBidi"/>
          <w:szCs w:val="24"/>
          <w:lang w:val="id-ID"/>
        </w:rPr>
        <w:t>Kabupaten Sukabumi tahun 2016</w:t>
      </w:r>
      <w:r>
        <w:rPr>
          <w:rFonts w:eastAsia="Times New Roman" w:cstheme="majorBidi"/>
          <w:szCs w:val="24"/>
          <w:lang w:val="id-ID"/>
        </w:rPr>
        <w:t xml:space="preserve"> -</w:t>
      </w:r>
      <w:r>
        <w:rPr>
          <w:rFonts w:eastAsia="Times New Roman" w:cstheme="majorBidi"/>
          <w:szCs w:val="24"/>
          <w:lang w:val="id-ID"/>
        </w:rPr>
        <w:t xml:space="preserve">  2020.</w:t>
      </w:r>
    </w:p>
    <w:p w14:paraId="02887456" w14:textId="77777777" w:rsidR="00C43369" w:rsidRDefault="00C43369" w:rsidP="00C43369">
      <w:pPr>
        <w:spacing w:line="276" w:lineRule="auto"/>
        <w:rPr>
          <w:rFonts w:eastAsia="Times New Roman" w:cstheme="majorBidi"/>
          <w:szCs w:val="24"/>
          <w:lang w:val="id-ID"/>
        </w:rPr>
      </w:pPr>
      <w:r>
        <w:rPr>
          <w:rFonts w:eastAsia="Times New Roman" w:cstheme="majorBidi"/>
          <w:szCs w:val="24"/>
          <w:lang w:val="id-ID"/>
        </w:rPr>
        <w:t>Ha</w:t>
      </w:r>
      <w:r>
        <w:rPr>
          <w:rFonts w:eastAsia="Times New Roman" w:cstheme="majorBidi"/>
          <w:szCs w:val="24"/>
          <w:lang w:val="id-ID"/>
        </w:rPr>
        <w:tab/>
        <w:t xml:space="preserve">: Trend Tingkat Kemandirian Keuangan Daerah memiliki Hubungan terhadap </w:t>
      </w:r>
      <w:r>
        <w:rPr>
          <w:rFonts w:eastAsia="Times New Roman" w:cstheme="majorBidi"/>
          <w:szCs w:val="24"/>
          <w:lang w:val="id-ID"/>
        </w:rPr>
        <w:tab/>
        <w:t xml:space="preserve">  Trend Tingkat Kemiskinan</w:t>
      </w:r>
      <w:r>
        <w:rPr>
          <w:rFonts w:eastAsia="Times New Roman" w:cstheme="majorBidi"/>
          <w:b/>
          <w:szCs w:val="24"/>
          <w:lang w:val="id-ID"/>
        </w:rPr>
        <w:t xml:space="preserve"> </w:t>
      </w:r>
      <w:r>
        <w:rPr>
          <w:rFonts w:eastAsia="Times New Roman" w:cstheme="majorBidi"/>
          <w:szCs w:val="24"/>
          <w:lang w:val="id-ID"/>
        </w:rPr>
        <w:t>Kabupaten Sukabumi tahun 2016-2020.</w:t>
      </w:r>
    </w:p>
    <w:p w14:paraId="0E9A647F" w14:textId="77777777" w:rsidR="00C73DEA" w:rsidRDefault="00C73DEA"/>
    <w:sectPr w:rsidR="00C73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default"/>
    <w:sig w:usb0="00000000" w:usb1="00000000" w:usb2="00000000" w:usb3="00000000" w:csb0="000001B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0560"/>
    <w:multiLevelType w:val="multilevel"/>
    <w:tmpl w:val="00CA0560"/>
    <w:lvl w:ilvl="0">
      <w:start w:val="1"/>
      <w:numFmt w:val="decimal"/>
      <w:lvlText w:val="%1."/>
      <w:lvlJc w:val="left"/>
      <w:pPr>
        <w:ind w:left="360" w:hanging="360"/>
      </w:pPr>
    </w:lvl>
    <w:lvl w:ilvl="1">
      <w:start w:val="1"/>
      <w:numFmt w:val="lowerLetter"/>
      <w:lvlText w:val="%2."/>
      <w:lvlJc w:val="left"/>
      <w:pPr>
        <w:ind w:left="502"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sz w:val="24"/>
        <w:szCs w:val="24"/>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5B1FA9"/>
    <w:multiLevelType w:val="multilevel"/>
    <w:tmpl w:val="015B1FA9"/>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01F84644"/>
    <w:multiLevelType w:val="multilevel"/>
    <w:tmpl w:val="01F84644"/>
    <w:lvl w:ilvl="0">
      <w:start w:val="1"/>
      <w:numFmt w:val="decimal"/>
      <w:lvlText w:val="%1."/>
      <w:lvlJc w:val="left"/>
      <w:pPr>
        <w:ind w:left="1210" w:hanging="360"/>
      </w:pPr>
    </w:lvl>
    <w:lvl w:ilvl="1">
      <w:start w:val="1"/>
      <w:numFmt w:val="lowerLetter"/>
      <w:lvlText w:val="%2."/>
      <w:lvlJc w:val="left"/>
      <w:pPr>
        <w:ind w:left="1352"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rPr>
        <w:sz w:val="24"/>
        <w:szCs w:val="24"/>
      </w:r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3" w15:restartNumberingAfterBreak="0">
    <w:nsid w:val="02A75E61"/>
    <w:multiLevelType w:val="multilevel"/>
    <w:tmpl w:val="02A75E6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8E60BF3"/>
    <w:multiLevelType w:val="multilevel"/>
    <w:tmpl w:val="08E60BF3"/>
    <w:lvl w:ilvl="0">
      <w:start w:val="2"/>
      <w:numFmt w:val="decimal"/>
      <w:lvlText w:val="%1"/>
      <w:lvlJc w:val="left"/>
      <w:pPr>
        <w:ind w:left="1308" w:hanging="719"/>
      </w:pPr>
      <w:rPr>
        <w:rFonts w:ascii="Times New Roman" w:hAnsi="Times New Roman" w:cs="Times New Roman" w:hint="default"/>
      </w:rPr>
    </w:lvl>
    <w:lvl w:ilvl="1">
      <w:start w:val="1"/>
      <w:numFmt w:val="decimal"/>
      <w:lvlText w:val="%1.%2"/>
      <w:lvlJc w:val="left"/>
      <w:pPr>
        <w:ind w:left="1308" w:hanging="719"/>
      </w:pPr>
      <w:rPr>
        <w:rFonts w:ascii="Times New Roman" w:hAnsi="Times New Roman" w:cs="Times New Roman" w:hint="default"/>
        <w:b/>
        <w:sz w:val="24"/>
        <w:szCs w:val="24"/>
      </w:rPr>
    </w:lvl>
    <w:lvl w:ilvl="2">
      <w:start w:val="1"/>
      <w:numFmt w:val="decimal"/>
      <w:lvlText w:val="%1.%2.%3"/>
      <w:lvlJc w:val="left"/>
      <w:pPr>
        <w:ind w:left="1308" w:hanging="719"/>
      </w:pPr>
      <w:rPr>
        <w:rFonts w:ascii="Times New Roman" w:hAnsi="Times New Roman" w:cs="Times New Roman" w:hint="default"/>
        <w:b/>
        <w:sz w:val="24"/>
        <w:szCs w:val="24"/>
      </w:rPr>
    </w:lvl>
    <w:lvl w:ilvl="3">
      <w:start w:val="1"/>
      <w:numFmt w:val="lowerLetter"/>
      <w:lvlText w:val="%4)"/>
      <w:lvlJc w:val="left"/>
      <w:pPr>
        <w:ind w:left="1296" w:hanging="360"/>
      </w:pPr>
      <w:rPr>
        <w:rFonts w:ascii="Times New Roman" w:hAnsi="Times New Roman" w:cs="Times New Roman" w:hint="default"/>
        <w:sz w:val="24"/>
        <w:szCs w:val="24"/>
      </w:rPr>
    </w:lvl>
    <w:lvl w:ilvl="4">
      <w:start w:val="1"/>
      <w:numFmt w:val="bullet"/>
      <w:lvlText w:val="•"/>
      <w:lvlJc w:val="left"/>
      <w:pPr>
        <w:ind w:left="4478" w:hanging="360"/>
      </w:pPr>
      <w:rPr>
        <w:rFonts w:ascii="Times New Roman" w:hAnsi="Times New Roman" w:cs="Times New Roman" w:hint="default"/>
      </w:rPr>
    </w:lvl>
    <w:lvl w:ilvl="5">
      <w:start w:val="1"/>
      <w:numFmt w:val="bullet"/>
      <w:lvlText w:val="•"/>
      <w:lvlJc w:val="left"/>
      <w:pPr>
        <w:ind w:left="5273" w:hanging="360"/>
      </w:pPr>
      <w:rPr>
        <w:rFonts w:ascii="Times New Roman" w:hAnsi="Times New Roman" w:cs="Times New Roman" w:hint="default"/>
      </w:rPr>
    </w:lvl>
    <w:lvl w:ilvl="6">
      <w:start w:val="1"/>
      <w:numFmt w:val="bullet"/>
      <w:lvlText w:val="•"/>
      <w:lvlJc w:val="left"/>
      <w:pPr>
        <w:ind w:left="6067" w:hanging="360"/>
      </w:pPr>
      <w:rPr>
        <w:rFonts w:ascii="Times New Roman" w:hAnsi="Times New Roman" w:cs="Times New Roman" w:hint="default"/>
      </w:rPr>
    </w:lvl>
    <w:lvl w:ilvl="7">
      <w:start w:val="1"/>
      <w:numFmt w:val="bullet"/>
      <w:lvlText w:val="•"/>
      <w:lvlJc w:val="left"/>
      <w:pPr>
        <w:ind w:left="6862" w:hanging="360"/>
      </w:pPr>
      <w:rPr>
        <w:rFonts w:ascii="Times New Roman" w:hAnsi="Times New Roman" w:cs="Times New Roman" w:hint="default"/>
      </w:rPr>
    </w:lvl>
    <w:lvl w:ilvl="8">
      <w:start w:val="1"/>
      <w:numFmt w:val="bullet"/>
      <w:lvlText w:val="•"/>
      <w:lvlJc w:val="left"/>
      <w:pPr>
        <w:ind w:left="7657" w:hanging="360"/>
      </w:pPr>
      <w:rPr>
        <w:rFonts w:ascii="Times New Roman" w:hAnsi="Times New Roman" w:cs="Times New Roman" w:hint="default"/>
      </w:rPr>
    </w:lvl>
  </w:abstractNum>
  <w:abstractNum w:abstractNumId="5" w15:restartNumberingAfterBreak="0">
    <w:nsid w:val="08EE565E"/>
    <w:multiLevelType w:val="multilevel"/>
    <w:tmpl w:val="08EE565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090834F3"/>
    <w:multiLevelType w:val="multilevel"/>
    <w:tmpl w:val="090834F3"/>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1440" w:hanging="360"/>
      </w:pPr>
      <w:rPr>
        <w:b w:val="0"/>
        <w:sz w:val="24"/>
        <w:szCs w:val="24"/>
      </w:rPr>
    </w:lvl>
    <w:lvl w:ilvl="8">
      <w:start w:val="1"/>
      <w:numFmt w:val="lowerRoman"/>
      <w:lvlText w:val="%9."/>
      <w:lvlJc w:val="right"/>
      <w:pPr>
        <w:ind w:left="6480" w:hanging="180"/>
      </w:pPr>
    </w:lvl>
  </w:abstractNum>
  <w:abstractNum w:abstractNumId="7" w15:restartNumberingAfterBreak="0">
    <w:nsid w:val="0C677FB0"/>
    <w:multiLevelType w:val="multilevel"/>
    <w:tmpl w:val="0C677FB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3."/>
      <w:lvlJc w:val="left"/>
      <w:pPr>
        <w:ind w:left="2160" w:hanging="360"/>
      </w:pPr>
      <w:rPr>
        <w:rFonts w:ascii="Times New Roman" w:eastAsia="Times New Roman" w:hAnsi="Times New Roman" w:cs="Times New Roman"/>
        <w:strike w:val="0"/>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decimal"/>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ascii="Times New Roman" w:eastAsia="Times New Roman" w:hAnsi="Times New Roman" w:cs="Times New Roman"/>
      </w:rPr>
    </w:lvl>
    <w:lvl w:ilvl="8">
      <w:start w:val="1"/>
      <w:numFmt w:val="decimal"/>
      <w:lvlText w:val="%9."/>
      <w:lvlJc w:val="left"/>
      <w:pPr>
        <w:ind w:left="6480" w:hanging="360"/>
      </w:pPr>
      <w:rPr>
        <w:rFonts w:ascii="Times New Roman" w:eastAsia="Times New Roman" w:hAnsi="Times New Roman" w:cs="Times New Roman"/>
      </w:rPr>
    </w:lvl>
  </w:abstractNum>
  <w:abstractNum w:abstractNumId="8" w15:restartNumberingAfterBreak="0">
    <w:nsid w:val="0CD56E71"/>
    <w:multiLevelType w:val="multilevel"/>
    <w:tmpl w:val="0CD56E71"/>
    <w:lvl w:ilvl="0">
      <w:start w:val="1"/>
      <w:numFmt w:val="lowerLetter"/>
      <w:lvlText w:val="%1."/>
      <w:lvlJc w:val="left"/>
      <w:pPr>
        <w:ind w:left="360" w:hanging="360"/>
      </w:pPr>
      <w:rPr>
        <w:color w:val="000000"/>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rPr>
        <w:rFonts w:ascii="Times New Roman" w:eastAsia="Times New Roman" w:hAnsi="Times New Roman"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ascii="Times New Roman" w:eastAsia="Times New Roman" w:hAnsi="Times New Roman" w:cs="Times New Roman"/>
      </w:rPr>
    </w:lvl>
    <w:lvl w:ilvl="5">
      <w:start w:val="1"/>
      <w:numFmt w:val="lowerRoman"/>
      <w:lvlText w:val="%6."/>
      <w:lvlJc w:val="right"/>
      <w:pPr>
        <w:ind w:left="3960" w:hanging="180"/>
      </w:pPr>
      <w:rPr>
        <w:rFonts w:ascii="Times New Roman" w:eastAsia="Times New Roman" w:hAnsi="Times New Roman" w:cs="Times New Roman"/>
      </w:rPr>
    </w:lvl>
    <w:lvl w:ilvl="6">
      <w:start w:val="1"/>
      <w:numFmt w:val="decimal"/>
      <w:lvlText w:val="%7."/>
      <w:lvlJc w:val="left"/>
      <w:pPr>
        <w:ind w:left="4680" w:hanging="360"/>
      </w:pPr>
      <w:rPr>
        <w:rFonts w:ascii="Times New Roman" w:eastAsia="Times New Roman" w:hAnsi="Times New Roman" w:cs="Times New Roman"/>
      </w:rPr>
    </w:lvl>
    <w:lvl w:ilvl="7">
      <w:start w:val="1"/>
      <w:numFmt w:val="lowerLetter"/>
      <w:lvlText w:val="%8."/>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rPr>
        <w:rFonts w:ascii="Times New Roman" w:eastAsia="Times New Roman" w:hAnsi="Times New Roman" w:cs="Times New Roman"/>
      </w:rPr>
    </w:lvl>
  </w:abstractNum>
  <w:abstractNum w:abstractNumId="9" w15:restartNumberingAfterBreak="0">
    <w:nsid w:val="0DE112E4"/>
    <w:multiLevelType w:val="multilevel"/>
    <w:tmpl w:val="0DE112E4"/>
    <w:lvl w:ilvl="0">
      <w:start w:val="1"/>
      <w:numFmt w:val="lowerLetter"/>
      <w:lvlText w:val="%1."/>
      <w:lvlJc w:val="left"/>
      <w:pPr>
        <w:ind w:left="360" w:hanging="360"/>
      </w:pPr>
    </w:lvl>
    <w:lvl w:ilvl="1">
      <w:start w:val="1"/>
      <w:numFmt w:val="lowerLetter"/>
      <w:lvlText w:val="%2."/>
      <w:lvlJc w:val="left"/>
      <w:pPr>
        <w:ind w:left="502"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4ED0A64"/>
    <w:multiLevelType w:val="multilevel"/>
    <w:tmpl w:val="14ED0A64"/>
    <w:lvl w:ilvl="0">
      <w:start w:val="1"/>
      <w:numFmt w:val="lowerLetter"/>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151E5948"/>
    <w:multiLevelType w:val="multilevel"/>
    <w:tmpl w:val="151E5948"/>
    <w:lvl w:ilvl="0">
      <w:start w:val="2"/>
      <w:numFmt w:val="decimal"/>
      <w:lvlText w:val="%1"/>
      <w:lvlJc w:val="left"/>
      <w:pPr>
        <w:ind w:left="480" w:hanging="480"/>
      </w:pPr>
      <w:rPr>
        <w:rFonts w:hint="default"/>
      </w:rPr>
    </w:lvl>
    <w:lvl w:ilvl="1">
      <w:start w:val="3"/>
      <w:numFmt w:val="decimal"/>
      <w:lvlText w:val="%1.%2"/>
      <w:lvlJc w:val="left"/>
      <w:pPr>
        <w:ind w:left="774" w:hanging="480"/>
      </w:pPr>
      <w:rPr>
        <w:rFonts w:hint="default"/>
      </w:rPr>
    </w:lvl>
    <w:lvl w:ilvl="2">
      <w:start w:val="4"/>
      <w:numFmt w:val="decimal"/>
      <w:lvlText w:val="%1.%2.%3"/>
      <w:lvlJc w:val="left"/>
      <w:pPr>
        <w:ind w:left="1308" w:hanging="720"/>
      </w:pPr>
      <w:rPr>
        <w:rFonts w:hint="default"/>
      </w:rPr>
    </w:lvl>
    <w:lvl w:ilvl="3">
      <w:start w:val="1"/>
      <w:numFmt w:val="decimal"/>
      <w:lvlText w:val="%1.%2.%3.%4"/>
      <w:lvlJc w:val="left"/>
      <w:pPr>
        <w:ind w:left="1602" w:hanging="720"/>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4152" w:hanging="1800"/>
      </w:pPr>
      <w:rPr>
        <w:rFonts w:hint="default"/>
      </w:rPr>
    </w:lvl>
  </w:abstractNum>
  <w:abstractNum w:abstractNumId="12" w15:restartNumberingAfterBreak="0">
    <w:nsid w:val="1665596C"/>
    <w:multiLevelType w:val="multilevel"/>
    <w:tmpl w:val="1665596C"/>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1ABD6D83"/>
    <w:multiLevelType w:val="multilevel"/>
    <w:tmpl w:val="1ABD6D8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ajorBidi" w:hAnsiTheme="majorBidi" w:cstheme="majorBidi"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F53678"/>
    <w:multiLevelType w:val="multilevel"/>
    <w:tmpl w:val="1BF5367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5" w15:restartNumberingAfterBreak="0">
    <w:nsid w:val="1DDC49B1"/>
    <w:multiLevelType w:val="multilevel"/>
    <w:tmpl w:val="1DDC49B1"/>
    <w:lvl w:ilvl="0">
      <w:start w:val="4"/>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DEB65C3"/>
    <w:multiLevelType w:val="multilevel"/>
    <w:tmpl w:val="1DEB65C3"/>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15:restartNumberingAfterBreak="0">
    <w:nsid w:val="2484040A"/>
    <w:multiLevelType w:val="multilevel"/>
    <w:tmpl w:val="2484040A"/>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25C6552A"/>
    <w:multiLevelType w:val="multilevel"/>
    <w:tmpl w:val="25C6552A"/>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25E56BFC"/>
    <w:multiLevelType w:val="multilevel"/>
    <w:tmpl w:val="25E56BFC"/>
    <w:lvl w:ilvl="0">
      <w:start w:val="1"/>
      <w:numFmt w:val="decimal"/>
      <w:lvlText w:val="%1."/>
      <w:lvlJc w:val="left"/>
      <w:pPr>
        <w:ind w:left="846" w:hanging="360"/>
      </w:pPr>
      <w:rPr>
        <w:rFonts w:ascii="Times New Roman" w:eastAsia="Times New Roman" w:hAnsi="Times New Roman" w:cs="Times New Roman"/>
      </w:rPr>
    </w:lvl>
    <w:lvl w:ilvl="1">
      <w:start w:val="1"/>
      <w:numFmt w:val="lowerLetter"/>
      <w:lvlText w:val="%2."/>
      <w:lvlJc w:val="left"/>
      <w:pPr>
        <w:ind w:left="1566" w:hanging="360"/>
      </w:pPr>
      <w:rPr>
        <w:rFonts w:ascii="Times New Roman" w:eastAsia="Times New Roman" w:hAnsi="Times New Roman" w:cs="Times New Roman"/>
      </w:rPr>
    </w:lvl>
    <w:lvl w:ilvl="2">
      <w:start w:val="1"/>
      <w:numFmt w:val="lowerRoman"/>
      <w:lvlText w:val="%3."/>
      <w:lvlJc w:val="right"/>
      <w:pPr>
        <w:ind w:left="2286" w:hanging="180"/>
      </w:pPr>
      <w:rPr>
        <w:rFonts w:ascii="Times New Roman" w:eastAsia="Times New Roman" w:hAnsi="Times New Roman" w:cs="Times New Roman"/>
      </w:rPr>
    </w:lvl>
    <w:lvl w:ilvl="3">
      <w:start w:val="1"/>
      <w:numFmt w:val="decimal"/>
      <w:lvlText w:val="%4."/>
      <w:lvlJc w:val="left"/>
      <w:pPr>
        <w:ind w:left="3006" w:hanging="360"/>
      </w:pPr>
      <w:rPr>
        <w:rFonts w:ascii="Times New Roman" w:eastAsia="Times New Roman" w:hAnsi="Times New Roman" w:cs="Times New Roman"/>
      </w:rPr>
    </w:lvl>
    <w:lvl w:ilvl="4">
      <w:start w:val="1"/>
      <w:numFmt w:val="lowerLetter"/>
      <w:lvlText w:val="%5."/>
      <w:lvlJc w:val="left"/>
      <w:pPr>
        <w:ind w:left="3726" w:hanging="360"/>
      </w:pPr>
      <w:rPr>
        <w:rFonts w:ascii="Times New Roman" w:eastAsia="Times New Roman" w:hAnsi="Times New Roman" w:cs="Times New Roman"/>
      </w:rPr>
    </w:lvl>
    <w:lvl w:ilvl="5">
      <w:start w:val="1"/>
      <w:numFmt w:val="lowerRoman"/>
      <w:lvlText w:val="%6."/>
      <w:lvlJc w:val="right"/>
      <w:pPr>
        <w:ind w:left="4446" w:hanging="180"/>
      </w:pPr>
      <w:rPr>
        <w:rFonts w:ascii="Times New Roman" w:eastAsia="Times New Roman" w:hAnsi="Times New Roman" w:cs="Times New Roman"/>
      </w:rPr>
    </w:lvl>
    <w:lvl w:ilvl="6">
      <w:start w:val="1"/>
      <w:numFmt w:val="decimal"/>
      <w:lvlText w:val="%7."/>
      <w:lvlJc w:val="left"/>
      <w:pPr>
        <w:ind w:left="5166" w:hanging="360"/>
      </w:pPr>
      <w:rPr>
        <w:rFonts w:ascii="Times New Roman" w:eastAsia="Times New Roman" w:hAnsi="Times New Roman" w:cs="Times New Roman"/>
      </w:rPr>
    </w:lvl>
    <w:lvl w:ilvl="7">
      <w:start w:val="1"/>
      <w:numFmt w:val="lowerLetter"/>
      <w:lvlText w:val="%8."/>
      <w:lvlJc w:val="left"/>
      <w:pPr>
        <w:ind w:left="5886" w:hanging="360"/>
      </w:pPr>
      <w:rPr>
        <w:rFonts w:ascii="Times New Roman" w:eastAsia="Times New Roman" w:hAnsi="Times New Roman" w:cs="Times New Roman"/>
      </w:rPr>
    </w:lvl>
    <w:lvl w:ilvl="8">
      <w:start w:val="1"/>
      <w:numFmt w:val="lowerRoman"/>
      <w:lvlText w:val="%9."/>
      <w:lvlJc w:val="right"/>
      <w:pPr>
        <w:ind w:left="6606" w:hanging="180"/>
      </w:pPr>
      <w:rPr>
        <w:rFonts w:ascii="Times New Roman" w:eastAsia="Times New Roman" w:hAnsi="Times New Roman" w:cs="Times New Roman"/>
      </w:rPr>
    </w:lvl>
  </w:abstractNum>
  <w:abstractNum w:abstractNumId="20" w15:restartNumberingAfterBreak="0">
    <w:nsid w:val="265370E9"/>
    <w:multiLevelType w:val="multilevel"/>
    <w:tmpl w:val="265370E9"/>
    <w:lvl w:ilvl="0">
      <w:start w:val="1"/>
      <w:numFmt w:val="decimal"/>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C2D6E9E"/>
    <w:multiLevelType w:val="multilevel"/>
    <w:tmpl w:val="2C2D6E9E"/>
    <w:lvl w:ilvl="0">
      <w:start w:val="1"/>
      <w:numFmt w:val="decimal"/>
      <w:lvlText w:val="%1."/>
      <w:lvlJc w:val="left"/>
      <w:pPr>
        <w:ind w:left="1146" w:hanging="360"/>
      </w:pPr>
      <w:rPr>
        <w:rFonts w:ascii="Times New Roman" w:eastAsia="Times New Roman" w:hAnsi="Times New Roman" w:cs="Times New Roman"/>
      </w:rPr>
    </w:lvl>
    <w:lvl w:ilvl="1">
      <w:start w:val="7"/>
      <w:numFmt w:val="decimal"/>
      <w:lvlText w:val="%1.%2"/>
      <w:lvlJc w:val="left"/>
      <w:pPr>
        <w:ind w:left="1266" w:hanging="480"/>
      </w:pPr>
      <w:rPr>
        <w:rFonts w:ascii="Times New Roman" w:eastAsia="Times New Roman" w:hAnsi="Times New Roman" w:cs="Times New Roman"/>
      </w:rPr>
    </w:lvl>
    <w:lvl w:ilvl="2">
      <w:start w:val="3"/>
      <w:numFmt w:val="decimal"/>
      <w:lvlText w:val="%1.%2.%3"/>
      <w:lvlJc w:val="left"/>
      <w:pPr>
        <w:ind w:left="1506" w:hanging="720"/>
      </w:pPr>
      <w:rPr>
        <w:rFonts w:ascii="Times New Roman" w:eastAsia="Times New Roman" w:hAnsi="Times New Roman" w:cs="Times New Roman"/>
      </w:rPr>
    </w:lvl>
    <w:lvl w:ilvl="3">
      <w:start w:val="1"/>
      <w:numFmt w:val="decimal"/>
      <w:lvlText w:val="%1.%2.%3.%4"/>
      <w:lvlJc w:val="left"/>
      <w:pPr>
        <w:ind w:left="1506" w:hanging="720"/>
      </w:pPr>
      <w:rPr>
        <w:rFonts w:ascii="Times New Roman" w:eastAsia="Times New Roman" w:hAnsi="Times New Roman" w:cs="Times New Roman"/>
      </w:rPr>
    </w:lvl>
    <w:lvl w:ilvl="4">
      <w:start w:val="1"/>
      <w:numFmt w:val="decimal"/>
      <w:lvlText w:val="%1.%2.%3.%4.%5"/>
      <w:lvlJc w:val="left"/>
      <w:pPr>
        <w:ind w:left="1866" w:hanging="1080"/>
      </w:pPr>
      <w:rPr>
        <w:rFonts w:ascii="Times New Roman" w:eastAsia="Times New Roman" w:hAnsi="Times New Roman" w:cs="Times New Roman"/>
      </w:rPr>
    </w:lvl>
    <w:lvl w:ilvl="5">
      <w:start w:val="1"/>
      <w:numFmt w:val="decimal"/>
      <w:lvlText w:val="%1.%2.%3.%4.%5.%6"/>
      <w:lvlJc w:val="left"/>
      <w:pPr>
        <w:ind w:left="1866" w:hanging="1080"/>
      </w:pPr>
      <w:rPr>
        <w:rFonts w:ascii="Times New Roman" w:eastAsia="Times New Roman" w:hAnsi="Times New Roman" w:cs="Times New Roman"/>
      </w:rPr>
    </w:lvl>
    <w:lvl w:ilvl="6">
      <w:start w:val="1"/>
      <w:numFmt w:val="decimal"/>
      <w:lvlText w:val="%1.%2.%3.%4.%5.%6.%7"/>
      <w:lvlJc w:val="left"/>
      <w:pPr>
        <w:ind w:left="2226" w:hanging="1440"/>
      </w:pPr>
      <w:rPr>
        <w:rFonts w:ascii="Times New Roman" w:eastAsia="Times New Roman" w:hAnsi="Times New Roman" w:cs="Times New Roman"/>
      </w:rPr>
    </w:lvl>
    <w:lvl w:ilvl="7">
      <w:start w:val="1"/>
      <w:numFmt w:val="decimal"/>
      <w:lvlText w:val="%1.%2.%3.%4.%5.%6.%7.%8"/>
      <w:lvlJc w:val="left"/>
      <w:pPr>
        <w:ind w:left="2226" w:hanging="1440"/>
      </w:pPr>
      <w:rPr>
        <w:rFonts w:ascii="Times New Roman" w:eastAsia="Times New Roman" w:hAnsi="Times New Roman" w:cs="Times New Roman"/>
      </w:rPr>
    </w:lvl>
    <w:lvl w:ilvl="8">
      <w:start w:val="1"/>
      <w:numFmt w:val="decimal"/>
      <w:lvlText w:val="%1.%2.%3.%4.%5.%6.%7.%8.%9"/>
      <w:lvlJc w:val="left"/>
      <w:pPr>
        <w:ind w:left="2586" w:hanging="1798"/>
      </w:pPr>
      <w:rPr>
        <w:rFonts w:ascii="Times New Roman" w:eastAsia="Times New Roman" w:hAnsi="Times New Roman" w:cs="Times New Roman"/>
      </w:rPr>
    </w:lvl>
  </w:abstractNum>
  <w:abstractNum w:abstractNumId="22" w15:restartNumberingAfterBreak="0">
    <w:nsid w:val="2CF1647D"/>
    <w:multiLevelType w:val="multilevel"/>
    <w:tmpl w:val="2CF1647D"/>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417170"/>
    <w:multiLevelType w:val="multilevel"/>
    <w:tmpl w:val="37417170"/>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15:restartNumberingAfterBreak="0">
    <w:nsid w:val="385718F2"/>
    <w:multiLevelType w:val="multilevel"/>
    <w:tmpl w:val="385718F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C004E6"/>
    <w:multiLevelType w:val="multilevel"/>
    <w:tmpl w:val="3BC004E6"/>
    <w:lvl w:ilvl="0">
      <w:start w:val="1"/>
      <w:numFmt w:val="lowerLetter"/>
      <w:lvlText w:val="%1)"/>
      <w:lvlJc w:val="left"/>
      <w:pPr>
        <w:ind w:left="720" w:hanging="360"/>
      </w:pPr>
      <w:rPr>
        <w:rFonts w:ascii="Times New Roman" w:hAnsi="Times New Roman" w:cs="Times New Roman" w:hint="default"/>
        <w:color w:val="000000"/>
      </w:rPr>
    </w:lvl>
    <w:lvl w:ilvl="1">
      <w:start w:val="1"/>
      <w:numFmt w:val="decimal"/>
      <w:lvlText w:val="%2)"/>
      <w:lvlJc w:val="left"/>
      <w:pPr>
        <w:ind w:left="1440" w:hanging="360"/>
      </w:pPr>
      <w:rPr>
        <w:rFonts w:ascii="Times New Roman" w:hAnsi="Times New Roman" w:cs="Times New Roman" w:hint="default"/>
        <w:color w:val="000000"/>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3BC231F6"/>
    <w:multiLevelType w:val="multilevel"/>
    <w:tmpl w:val="3BC231F6"/>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15:restartNumberingAfterBreak="0">
    <w:nsid w:val="3C2A5DE2"/>
    <w:multiLevelType w:val="multilevel"/>
    <w:tmpl w:val="3C2A5DE2"/>
    <w:lvl w:ilvl="0">
      <w:start w:val="1"/>
      <w:numFmt w:val="lowerLetter"/>
      <w:lvlText w:val="%1."/>
      <w:lvlJc w:val="left"/>
      <w:pPr>
        <w:ind w:left="360" w:hanging="360"/>
      </w:pPr>
    </w:lvl>
    <w:lvl w:ilvl="1">
      <w:start w:val="1"/>
      <w:numFmt w:val="lowerLetter"/>
      <w:lvlText w:val="%2."/>
      <w:lvlJc w:val="left"/>
      <w:pPr>
        <w:ind w:left="502"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sz w:val="24"/>
        <w:szCs w:val="24"/>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C6F1FF0"/>
    <w:multiLevelType w:val="multilevel"/>
    <w:tmpl w:val="3C6F1FF0"/>
    <w:lvl w:ilvl="0">
      <w:start w:val="1"/>
      <w:numFmt w:val="decimal"/>
      <w:lvlText w:val="%1."/>
      <w:lvlJc w:val="left"/>
      <w:pPr>
        <w:ind w:left="1210" w:hanging="360"/>
      </w:pPr>
    </w:lvl>
    <w:lvl w:ilvl="1">
      <w:start w:val="1"/>
      <w:numFmt w:val="lowerLetter"/>
      <w:lvlText w:val="%2."/>
      <w:lvlJc w:val="left"/>
      <w:pPr>
        <w:ind w:left="1352"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rPr>
        <w:sz w:val="24"/>
        <w:szCs w:val="24"/>
      </w:r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9" w15:restartNumberingAfterBreak="0">
    <w:nsid w:val="3CC21957"/>
    <w:multiLevelType w:val="multilevel"/>
    <w:tmpl w:val="3CC21957"/>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3FC813A4"/>
    <w:multiLevelType w:val="multilevel"/>
    <w:tmpl w:val="3FC813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5B294F"/>
    <w:multiLevelType w:val="multilevel"/>
    <w:tmpl w:val="405B294F"/>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2" w15:restartNumberingAfterBreak="0">
    <w:nsid w:val="41C26006"/>
    <w:multiLevelType w:val="multilevel"/>
    <w:tmpl w:val="41C26006"/>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502" w:hanging="360"/>
      </w:pPr>
      <w:rPr>
        <w:rFonts w:ascii="Times New Roman" w:eastAsia="Times New Roman" w:hAnsi="Times New Roman" w:cs="Times New Roman"/>
      </w:rPr>
    </w:lvl>
    <w:lvl w:ilvl="2">
      <w:start w:val="1"/>
      <w:numFmt w:val="lowerRoman"/>
      <w:lvlText w:val="%3."/>
      <w:lvlJc w:val="right"/>
      <w:pPr>
        <w:ind w:left="1800" w:hanging="180"/>
      </w:pPr>
      <w:rPr>
        <w:rFonts w:ascii="Times New Roman" w:eastAsia="Times New Roman" w:hAnsi="Times New Roman"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ascii="Times New Roman" w:eastAsia="Times New Roman" w:hAnsi="Times New Roman" w:cs="Times New Roman"/>
      </w:rPr>
    </w:lvl>
    <w:lvl w:ilvl="5">
      <w:start w:val="1"/>
      <w:numFmt w:val="lowerRoman"/>
      <w:lvlText w:val="%6."/>
      <w:lvlJc w:val="right"/>
      <w:pPr>
        <w:ind w:left="3960" w:hanging="180"/>
      </w:pPr>
      <w:rPr>
        <w:rFonts w:ascii="Times New Roman" w:eastAsia="Times New Roman" w:hAnsi="Times New Roman" w:cs="Times New Roman"/>
      </w:rPr>
    </w:lvl>
    <w:lvl w:ilvl="6">
      <w:start w:val="1"/>
      <w:numFmt w:val="decimal"/>
      <w:lvlText w:val="%7."/>
      <w:lvlJc w:val="left"/>
      <w:pPr>
        <w:ind w:left="4680" w:hanging="360"/>
      </w:pPr>
      <w:rPr>
        <w:rFonts w:ascii="Times New Roman" w:eastAsia="Times New Roman" w:hAnsi="Times New Roman" w:cs="Times New Roman"/>
      </w:rPr>
    </w:lvl>
    <w:lvl w:ilvl="7">
      <w:start w:val="1"/>
      <w:numFmt w:val="lowerLetter"/>
      <w:lvlText w:val="%8."/>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rPr>
        <w:rFonts w:ascii="Times New Roman" w:eastAsia="Times New Roman" w:hAnsi="Times New Roman" w:cs="Times New Roman"/>
      </w:rPr>
    </w:lvl>
  </w:abstractNum>
  <w:abstractNum w:abstractNumId="33" w15:restartNumberingAfterBreak="0">
    <w:nsid w:val="41C56D82"/>
    <w:multiLevelType w:val="multilevel"/>
    <w:tmpl w:val="41C56D82"/>
    <w:lvl w:ilvl="0">
      <w:start w:val="1"/>
      <w:numFmt w:val="lowerLetter"/>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15:restartNumberingAfterBreak="0">
    <w:nsid w:val="41F92BE2"/>
    <w:multiLevelType w:val="multilevel"/>
    <w:tmpl w:val="41F92BE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35" w15:restartNumberingAfterBreak="0">
    <w:nsid w:val="45D65E62"/>
    <w:multiLevelType w:val="multilevel"/>
    <w:tmpl w:val="45D65E62"/>
    <w:lvl w:ilvl="0">
      <w:start w:val="1"/>
      <w:numFmt w:val="decimal"/>
      <w:lvlText w:val="%1."/>
      <w:lvlJc w:val="left"/>
      <w:pPr>
        <w:ind w:left="1440" w:hanging="360"/>
      </w:pPr>
      <w:rPr>
        <w:b w:val="0"/>
        <w:sz w:val="24"/>
        <w:szCs w:val="24"/>
      </w:rPr>
    </w:lvl>
    <w:lvl w:ilvl="1">
      <w:start w:val="7"/>
      <w:numFmt w:val="decimal"/>
      <w:lvlText w:val="%1.%2"/>
      <w:lvlJc w:val="left"/>
      <w:pPr>
        <w:ind w:left="1560" w:hanging="48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36" w15:restartNumberingAfterBreak="0">
    <w:nsid w:val="46340D0D"/>
    <w:multiLevelType w:val="multilevel"/>
    <w:tmpl w:val="46340D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7084CFA"/>
    <w:multiLevelType w:val="multilevel"/>
    <w:tmpl w:val="47084CFA"/>
    <w:lvl w:ilvl="0">
      <w:start w:val="1"/>
      <w:numFmt w:val="lowerLetter"/>
      <w:lvlText w:val="%1."/>
      <w:lvlJc w:val="left"/>
      <w:pPr>
        <w:ind w:left="360" w:hanging="360"/>
      </w:pPr>
    </w:lvl>
    <w:lvl w:ilvl="1">
      <w:start w:val="1"/>
      <w:numFmt w:val="lowerLetter"/>
      <w:lvlText w:val="%2."/>
      <w:lvlJc w:val="left"/>
      <w:pPr>
        <w:ind w:left="502"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sz w:val="24"/>
        <w:szCs w:val="24"/>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87F7AE3"/>
    <w:multiLevelType w:val="multilevel"/>
    <w:tmpl w:val="487F7AE3"/>
    <w:lvl w:ilvl="0">
      <w:start w:val="2"/>
      <w:numFmt w:val="decimal"/>
      <w:lvlText w:val="%1"/>
      <w:lvlJc w:val="left"/>
      <w:pPr>
        <w:ind w:left="1308" w:hanging="719"/>
      </w:pPr>
      <w:rPr>
        <w:rFonts w:ascii="Times New Roman" w:eastAsia="Times New Roman" w:hAnsi="Times New Roman" w:cs="Times New Roman"/>
      </w:rPr>
    </w:lvl>
    <w:lvl w:ilvl="1">
      <w:start w:val="1"/>
      <w:numFmt w:val="decimal"/>
      <w:lvlText w:val="%1.%2"/>
      <w:lvlJc w:val="left"/>
      <w:pPr>
        <w:ind w:left="1308" w:hanging="719"/>
      </w:pPr>
      <w:rPr>
        <w:rFonts w:ascii="Times New Roman" w:eastAsia="Times New Roman" w:hAnsi="Times New Roman" w:cs="Times New Roman"/>
        <w:b/>
        <w:sz w:val="24"/>
        <w:szCs w:val="24"/>
      </w:rPr>
    </w:lvl>
    <w:lvl w:ilvl="2">
      <w:start w:val="1"/>
      <w:numFmt w:val="decimal"/>
      <w:lvlText w:val="%1.%2.%3"/>
      <w:lvlJc w:val="left"/>
      <w:pPr>
        <w:ind w:left="1308" w:hanging="719"/>
      </w:pPr>
      <w:rPr>
        <w:rFonts w:ascii="Times New Roman" w:eastAsia="Times New Roman" w:hAnsi="Times New Roman" w:cs="Times New Roman"/>
        <w:b/>
        <w:sz w:val="24"/>
        <w:szCs w:val="24"/>
      </w:rPr>
    </w:lvl>
    <w:lvl w:ilvl="3">
      <w:start w:val="1"/>
      <w:numFmt w:val="lowerLetter"/>
      <w:lvlText w:val="%4)"/>
      <w:lvlJc w:val="left"/>
      <w:pPr>
        <w:ind w:left="1296" w:hanging="360"/>
      </w:pPr>
      <w:rPr>
        <w:rFonts w:ascii="Times New Roman" w:eastAsia="Times New Roman" w:hAnsi="Times New Roman" w:cs="Times New Roman"/>
        <w:sz w:val="24"/>
        <w:szCs w:val="24"/>
      </w:rPr>
    </w:lvl>
    <w:lvl w:ilvl="4">
      <w:start w:val="1"/>
      <w:numFmt w:val="bullet"/>
      <w:lvlText w:val="•"/>
      <w:lvlJc w:val="left"/>
      <w:pPr>
        <w:ind w:left="4478" w:hanging="360"/>
      </w:pPr>
      <w:rPr>
        <w:rFonts w:ascii="Times New Roman" w:eastAsia="Times New Roman" w:hAnsi="Times New Roman" w:cs="Times New Roman"/>
      </w:rPr>
    </w:lvl>
    <w:lvl w:ilvl="5">
      <w:start w:val="1"/>
      <w:numFmt w:val="bullet"/>
      <w:lvlText w:val="•"/>
      <w:lvlJc w:val="left"/>
      <w:pPr>
        <w:ind w:left="5273" w:hanging="360"/>
      </w:pPr>
      <w:rPr>
        <w:rFonts w:ascii="Times New Roman" w:eastAsia="Times New Roman" w:hAnsi="Times New Roman" w:cs="Times New Roman"/>
      </w:rPr>
    </w:lvl>
    <w:lvl w:ilvl="6">
      <w:start w:val="1"/>
      <w:numFmt w:val="bullet"/>
      <w:lvlText w:val="•"/>
      <w:lvlJc w:val="left"/>
      <w:pPr>
        <w:ind w:left="6067" w:hanging="360"/>
      </w:pPr>
      <w:rPr>
        <w:rFonts w:ascii="Times New Roman" w:eastAsia="Times New Roman" w:hAnsi="Times New Roman" w:cs="Times New Roman"/>
      </w:rPr>
    </w:lvl>
    <w:lvl w:ilvl="7">
      <w:start w:val="1"/>
      <w:numFmt w:val="bullet"/>
      <w:lvlText w:val="•"/>
      <w:lvlJc w:val="left"/>
      <w:pPr>
        <w:ind w:left="6862" w:hanging="360"/>
      </w:pPr>
      <w:rPr>
        <w:rFonts w:ascii="Times New Roman" w:eastAsia="Times New Roman" w:hAnsi="Times New Roman" w:cs="Times New Roman"/>
      </w:rPr>
    </w:lvl>
    <w:lvl w:ilvl="8">
      <w:start w:val="1"/>
      <w:numFmt w:val="bullet"/>
      <w:lvlText w:val="•"/>
      <w:lvlJc w:val="left"/>
      <w:pPr>
        <w:ind w:left="7657" w:hanging="360"/>
      </w:pPr>
      <w:rPr>
        <w:rFonts w:ascii="Times New Roman" w:eastAsia="Times New Roman" w:hAnsi="Times New Roman" w:cs="Times New Roman"/>
      </w:rPr>
    </w:lvl>
  </w:abstractNum>
  <w:abstractNum w:abstractNumId="39" w15:restartNumberingAfterBreak="0">
    <w:nsid w:val="4A770624"/>
    <w:multiLevelType w:val="multilevel"/>
    <w:tmpl w:val="4A770624"/>
    <w:lvl w:ilvl="0">
      <w:start w:val="1"/>
      <w:numFmt w:val="lowerLetter"/>
      <w:lvlText w:val="%1)"/>
      <w:lvlJc w:val="left"/>
      <w:pPr>
        <w:ind w:left="720" w:hanging="360"/>
      </w:pPr>
      <w:rPr>
        <w:rFonts w:ascii="Times New Roman" w:hAnsi="Times New Roman" w:cs="Times New Roman" w:hint="default"/>
        <w:color w:val="000000"/>
      </w:rPr>
    </w:lvl>
    <w:lvl w:ilvl="1">
      <w:start w:val="1"/>
      <w:numFmt w:val="decimal"/>
      <w:lvlText w:val="%2)"/>
      <w:lvlJc w:val="left"/>
      <w:pPr>
        <w:ind w:left="1440" w:hanging="360"/>
      </w:pPr>
      <w:rPr>
        <w:rFonts w:ascii="Times New Roman" w:hAnsi="Times New Roman" w:cs="Times New Roman" w:hint="default"/>
        <w:color w:val="000000"/>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4A8342A5"/>
    <w:multiLevelType w:val="multilevel"/>
    <w:tmpl w:val="4A8342A5"/>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rPr>
        <w:rFonts w:ascii="Times New Roman" w:eastAsia="Times New Roman" w:hAnsi="Times New Roman"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ascii="Times New Roman" w:eastAsia="Times New Roman" w:hAnsi="Times New Roman" w:cs="Times New Roman"/>
      </w:rPr>
    </w:lvl>
    <w:lvl w:ilvl="5">
      <w:start w:val="1"/>
      <w:numFmt w:val="lowerRoman"/>
      <w:lvlText w:val="%6."/>
      <w:lvlJc w:val="right"/>
      <w:pPr>
        <w:ind w:left="3960" w:hanging="180"/>
      </w:pPr>
      <w:rPr>
        <w:rFonts w:ascii="Times New Roman" w:eastAsia="Times New Roman" w:hAnsi="Times New Roman" w:cs="Times New Roman"/>
      </w:rPr>
    </w:lvl>
    <w:lvl w:ilvl="6">
      <w:start w:val="1"/>
      <w:numFmt w:val="decimal"/>
      <w:lvlText w:val="%7."/>
      <w:lvlJc w:val="left"/>
      <w:pPr>
        <w:ind w:left="4680" w:hanging="360"/>
      </w:pPr>
      <w:rPr>
        <w:rFonts w:ascii="Times New Roman" w:eastAsia="Times New Roman" w:hAnsi="Times New Roman" w:cs="Times New Roman"/>
      </w:rPr>
    </w:lvl>
    <w:lvl w:ilvl="7">
      <w:start w:val="1"/>
      <w:numFmt w:val="lowerLetter"/>
      <w:lvlText w:val="%8."/>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rPr>
        <w:rFonts w:ascii="Times New Roman" w:eastAsia="Times New Roman" w:hAnsi="Times New Roman" w:cs="Times New Roman"/>
      </w:rPr>
    </w:lvl>
  </w:abstractNum>
  <w:abstractNum w:abstractNumId="41" w15:restartNumberingAfterBreak="0">
    <w:nsid w:val="4D882AF8"/>
    <w:multiLevelType w:val="multilevel"/>
    <w:tmpl w:val="4D882AF8"/>
    <w:lvl w:ilvl="0">
      <w:start w:val="1"/>
      <w:numFmt w:val="decimal"/>
      <w:lvlText w:val="%1)"/>
      <w:lvlJc w:val="left"/>
      <w:pPr>
        <w:ind w:left="3164" w:hanging="360"/>
      </w:pPr>
    </w:lvl>
    <w:lvl w:ilvl="1">
      <w:start w:val="1"/>
      <w:numFmt w:val="lowerLetter"/>
      <w:lvlText w:val="%2."/>
      <w:lvlJc w:val="left"/>
      <w:pPr>
        <w:ind w:left="3884" w:hanging="360"/>
      </w:pPr>
    </w:lvl>
    <w:lvl w:ilvl="2">
      <w:start w:val="1"/>
      <w:numFmt w:val="lowerRoman"/>
      <w:lvlText w:val="%3."/>
      <w:lvlJc w:val="right"/>
      <w:pPr>
        <w:ind w:left="4604" w:hanging="180"/>
      </w:pPr>
    </w:lvl>
    <w:lvl w:ilvl="3">
      <w:start w:val="1"/>
      <w:numFmt w:val="decimal"/>
      <w:lvlText w:val="%4."/>
      <w:lvlJc w:val="left"/>
      <w:pPr>
        <w:ind w:left="5324" w:hanging="360"/>
      </w:pPr>
    </w:lvl>
    <w:lvl w:ilvl="4">
      <w:start w:val="1"/>
      <w:numFmt w:val="lowerLetter"/>
      <w:lvlText w:val="%5."/>
      <w:lvlJc w:val="left"/>
      <w:pPr>
        <w:ind w:left="6044" w:hanging="360"/>
      </w:pPr>
    </w:lvl>
    <w:lvl w:ilvl="5">
      <w:start w:val="1"/>
      <w:numFmt w:val="lowerRoman"/>
      <w:lvlText w:val="%6."/>
      <w:lvlJc w:val="right"/>
      <w:pPr>
        <w:ind w:left="6764" w:hanging="180"/>
      </w:pPr>
    </w:lvl>
    <w:lvl w:ilvl="6">
      <w:start w:val="1"/>
      <w:numFmt w:val="decimal"/>
      <w:lvlText w:val="%7."/>
      <w:lvlJc w:val="left"/>
      <w:pPr>
        <w:ind w:left="7484" w:hanging="360"/>
      </w:pPr>
    </w:lvl>
    <w:lvl w:ilvl="7">
      <w:start w:val="1"/>
      <w:numFmt w:val="lowerLetter"/>
      <w:lvlText w:val="%8."/>
      <w:lvlJc w:val="left"/>
      <w:pPr>
        <w:ind w:left="8204" w:hanging="360"/>
      </w:pPr>
    </w:lvl>
    <w:lvl w:ilvl="8">
      <w:start w:val="1"/>
      <w:numFmt w:val="lowerRoman"/>
      <w:lvlText w:val="%9."/>
      <w:lvlJc w:val="right"/>
      <w:pPr>
        <w:ind w:left="8924" w:hanging="180"/>
      </w:pPr>
    </w:lvl>
  </w:abstractNum>
  <w:abstractNum w:abstractNumId="42" w15:restartNumberingAfterBreak="0">
    <w:nsid w:val="4F4C6BCA"/>
    <w:multiLevelType w:val="multilevel"/>
    <w:tmpl w:val="4F4C6BCA"/>
    <w:lvl w:ilvl="0">
      <w:start w:val="1"/>
      <w:numFmt w:val="decimal"/>
      <w:lvlText w:val="%1."/>
      <w:lvlJc w:val="left"/>
      <w:pPr>
        <w:ind w:left="1210" w:hanging="360"/>
      </w:pPr>
    </w:lvl>
    <w:lvl w:ilvl="1">
      <w:start w:val="1"/>
      <w:numFmt w:val="lowerLetter"/>
      <w:lvlText w:val="%2."/>
      <w:lvlJc w:val="left"/>
      <w:pPr>
        <w:ind w:left="1352"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rPr>
        <w:sz w:val="24"/>
        <w:szCs w:val="24"/>
      </w:r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43" w15:restartNumberingAfterBreak="0">
    <w:nsid w:val="53FF3059"/>
    <w:multiLevelType w:val="multilevel"/>
    <w:tmpl w:val="53FF3059"/>
    <w:lvl w:ilvl="0">
      <w:start w:val="1"/>
      <w:numFmt w:val="decimal"/>
      <w:lvlText w:val="%1."/>
      <w:lvlJc w:val="left"/>
      <w:pPr>
        <w:ind w:left="1440" w:hanging="360"/>
      </w:pPr>
      <w:rPr>
        <w:b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5444030D"/>
    <w:multiLevelType w:val="multilevel"/>
    <w:tmpl w:val="5444030D"/>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502"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sz w:val="24"/>
        <w:szCs w:val="24"/>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45" w15:restartNumberingAfterBreak="0">
    <w:nsid w:val="546906D9"/>
    <w:multiLevelType w:val="multilevel"/>
    <w:tmpl w:val="546906D9"/>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502"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46" w15:restartNumberingAfterBreak="0">
    <w:nsid w:val="55B130E6"/>
    <w:multiLevelType w:val="multilevel"/>
    <w:tmpl w:val="55B130E6"/>
    <w:lvl w:ilvl="0">
      <w:start w:val="1"/>
      <w:numFmt w:val="decimal"/>
      <w:lvlText w:val="%1."/>
      <w:lvlJc w:val="left"/>
      <w:pPr>
        <w:ind w:left="1308" w:hanging="435"/>
      </w:pPr>
      <w:rPr>
        <w:rFonts w:ascii="Times New Roman" w:eastAsia="Times New Roman" w:hAnsi="Times New Roman" w:cs="Times New Roman"/>
        <w:sz w:val="24"/>
        <w:szCs w:val="24"/>
      </w:rPr>
    </w:lvl>
    <w:lvl w:ilvl="1">
      <w:start w:val="1"/>
      <w:numFmt w:val="bullet"/>
      <w:lvlText w:val="•"/>
      <w:lvlJc w:val="left"/>
      <w:pPr>
        <w:ind w:left="2094" w:hanging="437"/>
      </w:pPr>
      <w:rPr>
        <w:rFonts w:ascii="Times New Roman" w:eastAsia="Times New Roman" w:hAnsi="Times New Roman" w:cs="Times New Roman"/>
      </w:rPr>
    </w:lvl>
    <w:lvl w:ilvl="2">
      <w:start w:val="1"/>
      <w:numFmt w:val="bullet"/>
      <w:lvlText w:val="•"/>
      <w:lvlJc w:val="left"/>
      <w:pPr>
        <w:ind w:left="2889" w:hanging="437"/>
      </w:pPr>
      <w:rPr>
        <w:rFonts w:ascii="Times New Roman" w:eastAsia="Times New Roman" w:hAnsi="Times New Roman" w:cs="Times New Roman"/>
      </w:rPr>
    </w:lvl>
    <w:lvl w:ilvl="3">
      <w:start w:val="1"/>
      <w:numFmt w:val="bullet"/>
      <w:lvlText w:val="•"/>
      <w:lvlJc w:val="left"/>
      <w:pPr>
        <w:ind w:left="3683" w:hanging="437"/>
      </w:pPr>
      <w:rPr>
        <w:rFonts w:ascii="Times New Roman" w:eastAsia="Times New Roman" w:hAnsi="Times New Roman" w:cs="Times New Roman"/>
      </w:rPr>
    </w:lvl>
    <w:lvl w:ilvl="4">
      <w:start w:val="1"/>
      <w:numFmt w:val="bullet"/>
      <w:lvlText w:val="•"/>
      <w:lvlJc w:val="left"/>
      <w:pPr>
        <w:ind w:left="4478" w:hanging="437"/>
      </w:pPr>
      <w:rPr>
        <w:rFonts w:ascii="Times New Roman" w:eastAsia="Times New Roman" w:hAnsi="Times New Roman" w:cs="Times New Roman"/>
      </w:rPr>
    </w:lvl>
    <w:lvl w:ilvl="5">
      <w:start w:val="1"/>
      <w:numFmt w:val="bullet"/>
      <w:lvlText w:val="•"/>
      <w:lvlJc w:val="left"/>
      <w:pPr>
        <w:ind w:left="5273" w:hanging="437"/>
      </w:pPr>
      <w:rPr>
        <w:rFonts w:ascii="Times New Roman" w:eastAsia="Times New Roman" w:hAnsi="Times New Roman" w:cs="Times New Roman"/>
      </w:rPr>
    </w:lvl>
    <w:lvl w:ilvl="6">
      <w:start w:val="1"/>
      <w:numFmt w:val="bullet"/>
      <w:lvlText w:val="•"/>
      <w:lvlJc w:val="left"/>
      <w:pPr>
        <w:ind w:left="6067" w:hanging="437"/>
      </w:pPr>
      <w:rPr>
        <w:rFonts w:ascii="Times New Roman" w:eastAsia="Times New Roman" w:hAnsi="Times New Roman" w:cs="Times New Roman"/>
      </w:rPr>
    </w:lvl>
    <w:lvl w:ilvl="7">
      <w:start w:val="1"/>
      <w:numFmt w:val="bullet"/>
      <w:lvlText w:val="•"/>
      <w:lvlJc w:val="left"/>
      <w:pPr>
        <w:ind w:left="6862" w:hanging="437"/>
      </w:pPr>
      <w:rPr>
        <w:rFonts w:ascii="Times New Roman" w:eastAsia="Times New Roman" w:hAnsi="Times New Roman" w:cs="Times New Roman"/>
      </w:rPr>
    </w:lvl>
    <w:lvl w:ilvl="8">
      <w:start w:val="1"/>
      <w:numFmt w:val="bullet"/>
      <w:lvlText w:val="•"/>
      <w:lvlJc w:val="left"/>
      <w:pPr>
        <w:ind w:left="7657" w:hanging="437"/>
      </w:pPr>
      <w:rPr>
        <w:rFonts w:ascii="Times New Roman" w:eastAsia="Times New Roman" w:hAnsi="Times New Roman" w:cs="Times New Roman"/>
      </w:rPr>
    </w:lvl>
  </w:abstractNum>
  <w:abstractNum w:abstractNumId="47" w15:restartNumberingAfterBreak="0">
    <w:nsid w:val="573C5D62"/>
    <w:multiLevelType w:val="multilevel"/>
    <w:tmpl w:val="573C5D62"/>
    <w:lvl w:ilvl="0">
      <w:start w:val="1"/>
      <w:numFmt w:val="decimal"/>
      <w:lvlText w:val="%1."/>
      <w:lvlJc w:val="left"/>
      <w:pPr>
        <w:ind w:left="1440" w:hanging="360"/>
      </w:pPr>
    </w:lvl>
    <w:lvl w:ilvl="1">
      <w:start w:val="1"/>
      <w:numFmt w:val="decimal"/>
      <w:lvlText w:val="%1.%2."/>
      <w:lvlJc w:val="left"/>
      <w:pPr>
        <w:ind w:left="1680" w:hanging="600"/>
      </w:pPr>
    </w:lvl>
    <w:lvl w:ilvl="2">
      <w:start w:val="4"/>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48" w15:restartNumberingAfterBreak="0">
    <w:nsid w:val="5AF81593"/>
    <w:multiLevelType w:val="multilevel"/>
    <w:tmpl w:val="5AF81593"/>
    <w:lvl w:ilvl="0">
      <w:start w:val="1"/>
      <w:numFmt w:val="decimal"/>
      <w:lvlText w:val="%1."/>
      <w:lvlJc w:val="left"/>
      <w:pPr>
        <w:ind w:left="1307" w:hanging="360"/>
      </w:pPr>
      <w:rPr>
        <w:rFonts w:ascii="Times New Roman" w:eastAsia="Times New Roman" w:hAnsi="Times New Roman" w:cs="Times New Roman"/>
      </w:rPr>
    </w:lvl>
    <w:lvl w:ilvl="1">
      <w:start w:val="1"/>
      <w:numFmt w:val="decimal"/>
      <w:lvlText w:val="%2)"/>
      <w:lvlJc w:val="left"/>
      <w:pPr>
        <w:ind w:left="2027" w:hanging="360"/>
      </w:pPr>
      <w:rPr>
        <w:rFonts w:ascii="Times New Roman" w:eastAsia="Times New Roman" w:hAnsi="Times New Roman" w:cs="Times New Roman"/>
      </w:rPr>
    </w:lvl>
    <w:lvl w:ilvl="2">
      <w:start w:val="1"/>
      <w:numFmt w:val="lowerRoman"/>
      <w:lvlText w:val="%3."/>
      <w:lvlJc w:val="right"/>
      <w:pPr>
        <w:ind w:left="2747" w:hanging="180"/>
      </w:pPr>
      <w:rPr>
        <w:rFonts w:ascii="Times New Roman" w:eastAsia="Times New Roman" w:hAnsi="Times New Roman" w:cs="Times New Roman"/>
      </w:rPr>
    </w:lvl>
    <w:lvl w:ilvl="3">
      <w:start w:val="1"/>
      <w:numFmt w:val="decimal"/>
      <w:lvlText w:val="%4."/>
      <w:lvlJc w:val="left"/>
      <w:pPr>
        <w:ind w:left="3467" w:hanging="360"/>
      </w:pPr>
      <w:rPr>
        <w:rFonts w:ascii="Times New Roman" w:eastAsia="Times New Roman" w:hAnsi="Times New Roman" w:cs="Times New Roman"/>
      </w:rPr>
    </w:lvl>
    <w:lvl w:ilvl="4">
      <w:start w:val="1"/>
      <w:numFmt w:val="lowerLetter"/>
      <w:lvlText w:val="%5."/>
      <w:lvlJc w:val="left"/>
      <w:pPr>
        <w:ind w:left="4187" w:hanging="360"/>
      </w:pPr>
      <w:rPr>
        <w:rFonts w:ascii="Times New Roman" w:eastAsia="Times New Roman" w:hAnsi="Times New Roman" w:cs="Times New Roman"/>
      </w:rPr>
    </w:lvl>
    <w:lvl w:ilvl="5">
      <w:start w:val="1"/>
      <w:numFmt w:val="lowerRoman"/>
      <w:lvlText w:val="%6."/>
      <w:lvlJc w:val="right"/>
      <w:pPr>
        <w:ind w:left="4907" w:hanging="180"/>
      </w:pPr>
      <w:rPr>
        <w:rFonts w:ascii="Times New Roman" w:eastAsia="Times New Roman" w:hAnsi="Times New Roman" w:cs="Times New Roman"/>
      </w:rPr>
    </w:lvl>
    <w:lvl w:ilvl="6">
      <w:start w:val="1"/>
      <w:numFmt w:val="decimal"/>
      <w:lvlText w:val="%7."/>
      <w:lvlJc w:val="left"/>
      <w:pPr>
        <w:ind w:left="5627" w:hanging="360"/>
      </w:pPr>
      <w:rPr>
        <w:rFonts w:ascii="Times New Roman" w:eastAsia="Times New Roman" w:hAnsi="Times New Roman" w:cs="Times New Roman"/>
      </w:rPr>
    </w:lvl>
    <w:lvl w:ilvl="7">
      <w:start w:val="1"/>
      <w:numFmt w:val="lowerLetter"/>
      <w:lvlText w:val="%8."/>
      <w:lvlJc w:val="left"/>
      <w:pPr>
        <w:ind w:left="6347" w:hanging="360"/>
      </w:pPr>
      <w:rPr>
        <w:rFonts w:ascii="Times New Roman" w:eastAsia="Times New Roman" w:hAnsi="Times New Roman" w:cs="Times New Roman"/>
      </w:rPr>
    </w:lvl>
    <w:lvl w:ilvl="8">
      <w:start w:val="1"/>
      <w:numFmt w:val="lowerRoman"/>
      <w:lvlText w:val="%9."/>
      <w:lvlJc w:val="right"/>
      <w:pPr>
        <w:ind w:left="7067" w:hanging="180"/>
      </w:pPr>
      <w:rPr>
        <w:rFonts w:ascii="Times New Roman" w:eastAsia="Times New Roman" w:hAnsi="Times New Roman" w:cs="Times New Roman"/>
      </w:rPr>
    </w:lvl>
  </w:abstractNum>
  <w:abstractNum w:abstractNumId="49" w15:restartNumberingAfterBreak="0">
    <w:nsid w:val="5C56163B"/>
    <w:multiLevelType w:val="multilevel"/>
    <w:tmpl w:val="5C56163B"/>
    <w:lvl w:ilvl="0">
      <w:start w:val="1"/>
      <w:numFmt w:val="lowerLetter"/>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0" w15:restartNumberingAfterBreak="0">
    <w:nsid w:val="5D106B83"/>
    <w:multiLevelType w:val="multilevel"/>
    <w:tmpl w:val="5D106B83"/>
    <w:lvl w:ilvl="0">
      <w:start w:val="1"/>
      <w:numFmt w:val="lowerLetter"/>
      <w:lvlText w:val="%1."/>
      <w:lvlJc w:val="left"/>
      <w:pPr>
        <w:ind w:left="360" w:hanging="360"/>
      </w:pPr>
    </w:lvl>
    <w:lvl w:ilvl="1">
      <w:start w:val="1"/>
      <w:numFmt w:val="lowerLetter"/>
      <w:lvlText w:val="%2."/>
      <w:lvlJc w:val="left"/>
      <w:pPr>
        <w:ind w:left="502"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FD653E2"/>
    <w:multiLevelType w:val="multilevel"/>
    <w:tmpl w:val="5FD653E2"/>
    <w:lvl w:ilvl="0">
      <w:start w:val="1"/>
      <w:numFmt w:val="lowerLetter"/>
      <w:lvlText w:val="%1."/>
      <w:lvlJc w:val="left"/>
      <w:pPr>
        <w:ind w:left="1146" w:hanging="360"/>
      </w:pPr>
      <w:rPr>
        <w:rFonts w:asciiTheme="majorBidi" w:hAnsiTheme="majorBidi" w:cstheme="majorBidi" w:hint="default"/>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2" w15:restartNumberingAfterBreak="0">
    <w:nsid w:val="61455D1D"/>
    <w:multiLevelType w:val="multilevel"/>
    <w:tmpl w:val="61455D1D"/>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664232BC"/>
    <w:multiLevelType w:val="multilevel"/>
    <w:tmpl w:val="664232BC"/>
    <w:lvl w:ilvl="0">
      <w:start w:val="1"/>
      <w:numFmt w:val="lowerLetter"/>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4" w15:restartNumberingAfterBreak="0">
    <w:nsid w:val="665C283C"/>
    <w:multiLevelType w:val="multilevel"/>
    <w:tmpl w:val="665C283C"/>
    <w:lvl w:ilvl="0">
      <w:start w:val="1"/>
      <w:numFmt w:val="lowerLetter"/>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5" w15:restartNumberingAfterBreak="0">
    <w:nsid w:val="6E7C63B9"/>
    <w:multiLevelType w:val="multilevel"/>
    <w:tmpl w:val="6E7C63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2F7447"/>
    <w:multiLevelType w:val="multilevel"/>
    <w:tmpl w:val="712F744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7" w15:restartNumberingAfterBreak="0">
    <w:nsid w:val="72FA2AA5"/>
    <w:multiLevelType w:val="multilevel"/>
    <w:tmpl w:val="72FA2AA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15:restartNumberingAfterBreak="0">
    <w:nsid w:val="777175DB"/>
    <w:multiLevelType w:val="multilevel"/>
    <w:tmpl w:val="777175DB"/>
    <w:lvl w:ilvl="0">
      <w:start w:val="1"/>
      <w:numFmt w:val="lowerLetter"/>
      <w:lvlText w:val="%1."/>
      <w:lvlJc w:val="left"/>
      <w:pPr>
        <w:ind w:left="360" w:hanging="360"/>
      </w:pPr>
    </w:lvl>
    <w:lvl w:ilvl="1">
      <w:start w:val="1"/>
      <w:numFmt w:val="lowerLetter"/>
      <w:lvlText w:val="%2."/>
      <w:lvlJc w:val="left"/>
      <w:pPr>
        <w:ind w:left="502"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8D71844"/>
    <w:multiLevelType w:val="multilevel"/>
    <w:tmpl w:val="78D7184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0" w15:restartNumberingAfterBreak="0">
    <w:nsid w:val="7A6966B4"/>
    <w:multiLevelType w:val="multilevel"/>
    <w:tmpl w:val="7A6966B4"/>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3C5852"/>
    <w:multiLevelType w:val="multilevel"/>
    <w:tmpl w:val="7C3C5852"/>
    <w:lvl w:ilvl="0">
      <w:start w:val="1"/>
      <w:numFmt w:val="decimal"/>
      <w:lvlText w:val="%1."/>
      <w:lvlJc w:val="left"/>
      <w:pPr>
        <w:ind w:left="360" w:hanging="360"/>
      </w:pPr>
      <w:rPr>
        <w:sz w:val="24"/>
        <w:szCs w:val="24"/>
      </w:rPr>
    </w:lvl>
    <w:lvl w:ilvl="1">
      <w:start w:val="1"/>
      <w:numFmt w:val="lowerLetter"/>
      <w:lvlText w:val="%2."/>
      <w:lvlJc w:val="left"/>
      <w:pPr>
        <w:ind w:left="502"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sz w:val="24"/>
        <w:szCs w:val="24"/>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D39415C"/>
    <w:multiLevelType w:val="multilevel"/>
    <w:tmpl w:val="7D39415C"/>
    <w:lvl w:ilvl="0">
      <w:start w:val="4"/>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448" w:hanging="720"/>
      </w:pPr>
      <w:rPr>
        <w:b/>
      </w:rPr>
    </w:lvl>
    <w:lvl w:ilvl="4">
      <w:start w:val="1"/>
      <w:numFmt w:val="decimal"/>
      <w:lvlText w:val="%1.%2.%3.%4.%5"/>
      <w:lvlJc w:val="left"/>
      <w:pPr>
        <w:ind w:left="3384" w:hanging="1080"/>
      </w:pPr>
    </w:lvl>
    <w:lvl w:ilvl="5">
      <w:start w:val="1"/>
      <w:numFmt w:val="decimal"/>
      <w:lvlText w:val="%1.%2.%3.%4.%5.%6"/>
      <w:lvlJc w:val="left"/>
      <w:pPr>
        <w:ind w:left="3960" w:hanging="1080"/>
      </w:pPr>
    </w:lvl>
    <w:lvl w:ilvl="6">
      <w:start w:val="1"/>
      <w:numFmt w:val="decimal"/>
      <w:lvlText w:val="%1.%2.%3.%4.%5.%6.%7"/>
      <w:lvlJc w:val="left"/>
      <w:pPr>
        <w:ind w:left="4896" w:hanging="1440"/>
      </w:pPr>
    </w:lvl>
    <w:lvl w:ilvl="7">
      <w:start w:val="1"/>
      <w:numFmt w:val="decimal"/>
      <w:lvlText w:val="%1.%2.%3.%4.%5.%6.%7.%8"/>
      <w:lvlJc w:val="left"/>
      <w:pPr>
        <w:ind w:left="5472" w:hanging="1439"/>
      </w:pPr>
    </w:lvl>
    <w:lvl w:ilvl="8">
      <w:start w:val="1"/>
      <w:numFmt w:val="decimal"/>
      <w:lvlText w:val="%1.%2.%3.%4.%5.%6.%7.%8.%9"/>
      <w:lvlJc w:val="left"/>
      <w:pPr>
        <w:ind w:left="6408" w:hanging="1800"/>
      </w:pPr>
    </w:lvl>
  </w:abstractNum>
  <w:num w:numId="1" w16cid:durableId="819493323">
    <w:abstractNumId w:val="13"/>
  </w:num>
  <w:num w:numId="2" w16cid:durableId="1043869124">
    <w:abstractNumId w:val="22"/>
  </w:num>
  <w:num w:numId="3" w16cid:durableId="1046219453">
    <w:abstractNumId w:val="9"/>
  </w:num>
  <w:num w:numId="4" w16cid:durableId="919555887">
    <w:abstractNumId w:val="38"/>
    <w:lvlOverride w:ilvl="0">
      <w:startOverride w:val="2"/>
    </w:lvlOverride>
    <w:lvlOverride w:ilvl="1">
      <w:startOverride w:val="1"/>
    </w:lvlOverride>
    <w:lvlOverride w:ilvl="2">
      <w:startOverride w:val="1"/>
    </w:lvlOverride>
    <w:lvlOverride w:ilvl="3">
      <w:startOverride w:val="1"/>
    </w:lvlOverride>
  </w:num>
  <w:num w:numId="5" w16cid:durableId="263609122">
    <w:abstractNumId w:val="36"/>
  </w:num>
  <w:num w:numId="6" w16cid:durableId="36785060">
    <w:abstractNumId w:val="55"/>
  </w:num>
  <w:num w:numId="7" w16cid:durableId="295575760">
    <w:abstractNumId w:val="28"/>
  </w:num>
  <w:num w:numId="8" w16cid:durableId="1960843238">
    <w:abstractNumId w:val="2"/>
  </w:num>
  <w:num w:numId="9" w16cid:durableId="368612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47018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99618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0208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5497420">
    <w:abstractNumId w:val="11"/>
  </w:num>
  <w:num w:numId="14" w16cid:durableId="1612586755">
    <w:abstractNumId w:val="46"/>
    <w:lvlOverride w:ilvl="0">
      <w:startOverride w:val="1"/>
    </w:lvlOverride>
  </w:num>
  <w:num w:numId="15" w16cid:durableId="21265323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1746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8897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67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3519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99417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543602">
    <w:abstractNumId w:val="4"/>
    <w:lvlOverride w:ilvl="0">
      <w:startOverride w:val="2"/>
    </w:lvlOverride>
    <w:lvlOverride w:ilvl="1">
      <w:startOverride w:val="1"/>
    </w:lvlOverride>
    <w:lvlOverride w:ilvl="2">
      <w:startOverride w:val="1"/>
    </w:lvlOverride>
    <w:lvlOverride w:ilvl="3">
      <w:startOverride w:val="1"/>
    </w:lvlOverride>
  </w:num>
  <w:num w:numId="22" w16cid:durableId="7382124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22696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43770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32432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84873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77563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29094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07507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79196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05300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97520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424620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77573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44285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5341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683002">
    <w:abstractNumId w:val="4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5491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2530574">
    <w:abstractNumId w:val="3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3459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7616515">
    <w:abstractNumId w:val="5"/>
  </w:num>
  <w:num w:numId="42" w16cid:durableId="3870694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00035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59758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8598112">
    <w:abstractNumId w:val="21"/>
    <w:lvlOverride w:ilvl="0">
      <w:startOverride w:val="1"/>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3342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04824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8988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1292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7701273">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44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03902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302031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36555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24815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14918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3702511">
    <w:abstractNumId w:val="15"/>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72969090">
    <w:abstractNumId w:val="57"/>
  </w:num>
  <w:num w:numId="59" w16cid:durableId="1181118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425352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37528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03416145">
    <w:abstractNumId w:val="51"/>
  </w:num>
  <w:num w:numId="63" w16cid:durableId="20936975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69"/>
    <w:rsid w:val="0039191A"/>
    <w:rsid w:val="00953B95"/>
    <w:rsid w:val="00C43369"/>
    <w:rsid w:val="00C73D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885D"/>
  <w15:chartTrackingRefBased/>
  <w15:docId w15:val="{C0B20180-E81A-4847-B552-97401BB1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369"/>
    <w:pPr>
      <w:spacing w:after="120" w:line="240" w:lineRule="auto"/>
      <w:jc w:val="both"/>
    </w:pPr>
    <w:rPr>
      <w:rFonts w:asciiTheme="majorBidi" w:eastAsia="Calibri" w:hAnsiTheme="majorBidi" w:cs="Calibri"/>
      <w:kern w:val="0"/>
      <w:szCs w:val="22"/>
      <w:lang w:val="en-GB" w:eastAsia="en-GB" w:bidi="he-IL"/>
      <w14:ligatures w14:val="none"/>
    </w:rPr>
  </w:style>
  <w:style w:type="paragraph" w:styleId="Heading1">
    <w:name w:val="heading 1"/>
    <w:basedOn w:val="Normal"/>
    <w:next w:val="Normal"/>
    <w:link w:val="Heading1Char"/>
    <w:uiPriority w:val="9"/>
    <w:qFormat/>
    <w:rsid w:val="00C43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3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3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3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3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43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C43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C43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sid w:val="00C43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sid w:val="00C43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43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369"/>
    <w:rPr>
      <w:rFonts w:eastAsiaTheme="majorEastAsia" w:cstheme="majorBidi"/>
      <w:color w:val="272727" w:themeColor="text1" w:themeTint="D8"/>
    </w:rPr>
  </w:style>
  <w:style w:type="paragraph" w:styleId="Title">
    <w:name w:val="Title"/>
    <w:basedOn w:val="Normal"/>
    <w:next w:val="Normal"/>
    <w:link w:val="TitleChar"/>
    <w:uiPriority w:val="10"/>
    <w:qFormat/>
    <w:rsid w:val="00C433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369"/>
    <w:pPr>
      <w:spacing w:before="160"/>
      <w:jc w:val="center"/>
    </w:pPr>
    <w:rPr>
      <w:i/>
      <w:iCs/>
      <w:color w:val="404040" w:themeColor="text1" w:themeTint="BF"/>
    </w:rPr>
  </w:style>
  <w:style w:type="character" w:customStyle="1" w:styleId="QuoteChar">
    <w:name w:val="Quote Char"/>
    <w:basedOn w:val="DefaultParagraphFont"/>
    <w:link w:val="Quote"/>
    <w:uiPriority w:val="29"/>
    <w:rsid w:val="00C43369"/>
    <w:rPr>
      <w:i/>
      <w:iCs/>
      <w:color w:val="404040" w:themeColor="text1" w:themeTint="BF"/>
    </w:rPr>
  </w:style>
  <w:style w:type="paragraph" w:styleId="ListParagraph">
    <w:name w:val="List Paragraph"/>
    <w:basedOn w:val="Normal"/>
    <w:link w:val="ListParagraphChar"/>
    <w:uiPriority w:val="99"/>
    <w:qFormat/>
    <w:rsid w:val="00C43369"/>
    <w:pPr>
      <w:ind w:left="720"/>
      <w:contextualSpacing/>
    </w:pPr>
  </w:style>
  <w:style w:type="character" w:styleId="IntenseEmphasis">
    <w:name w:val="Intense Emphasis"/>
    <w:basedOn w:val="DefaultParagraphFont"/>
    <w:uiPriority w:val="21"/>
    <w:qFormat/>
    <w:rsid w:val="00C43369"/>
    <w:rPr>
      <w:i/>
      <w:iCs/>
      <w:color w:val="0F4761" w:themeColor="accent1" w:themeShade="BF"/>
    </w:rPr>
  </w:style>
  <w:style w:type="paragraph" w:styleId="IntenseQuote">
    <w:name w:val="Intense Quote"/>
    <w:basedOn w:val="Normal"/>
    <w:next w:val="Normal"/>
    <w:link w:val="IntenseQuoteChar"/>
    <w:uiPriority w:val="30"/>
    <w:qFormat/>
    <w:rsid w:val="00C43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369"/>
    <w:rPr>
      <w:i/>
      <w:iCs/>
      <w:color w:val="0F4761" w:themeColor="accent1" w:themeShade="BF"/>
    </w:rPr>
  </w:style>
  <w:style w:type="character" w:styleId="IntenseReference">
    <w:name w:val="Intense Reference"/>
    <w:basedOn w:val="DefaultParagraphFont"/>
    <w:uiPriority w:val="32"/>
    <w:qFormat/>
    <w:rsid w:val="00C43369"/>
    <w:rPr>
      <w:b/>
      <w:bCs/>
      <w:smallCaps/>
      <w:color w:val="0F4761" w:themeColor="accent1" w:themeShade="BF"/>
      <w:spacing w:val="5"/>
    </w:rPr>
  </w:style>
  <w:style w:type="paragraph" w:styleId="BodyText">
    <w:name w:val="Body Text"/>
    <w:basedOn w:val="Normal"/>
    <w:next w:val="Normal"/>
    <w:link w:val="BodyTextChar"/>
    <w:uiPriority w:val="1"/>
    <w:qFormat/>
    <w:rsid w:val="00C43369"/>
    <w:pPr>
      <w:spacing w:before="120"/>
      <w:jc w:val="center"/>
    </w:pPr>
    <w:rPr>
      <w:rFonts w:ascii="Times New Roman" w:eastAsia="Times New Roman" w:hAnsi="Times New Roman" w:cs="Times New Roman"/>
      <w:szCs w:val="24"/>
      <w:lang w:val="id" w:bidi="ar-SA"/>
    </w:rPr>
  </w:style>
  <w:style w:type="character" w:customStyle="1" w:styleId="BodyTextChar">
    <w:name w:val="Body Text Char"/>
    <w:basedOn w:val="DefaultParagraphFont"/>
    <w:link w:val="BodyText"/>
    <w:uiPriority w:val="1"/>
    <w:qFormat/>
    <w:rsid w:val="00C43369"/>
    <w:rPr>
      <w:rFonts w:ascii="Times New Roman" w:eastAsia="Times New Roman" w:hAnsi="Times New Roman" w:cs="Times New Roman"/>
      <w:kern w:val="0"/>
      <w:lang w:val="id" w:eastAsia="en-GB"/>
      <w14:ligatures w14:val="none"/>
    </w:rPr>
  </w:style>
  <w:style w:type="paragraph" w:styleId="BalloonText">
    <w:name w:val="Balloon Text"/>
    <w:basedOn w:val="Normal"/>
    <w:link w:val="BalloonTextChar"/>
    <w:uiPriority w:val="99"/>
    <w:semiHidden/>
    <w:unhideWhenUsed/>
    <w:qFormat/>
    <w:rsid w:val="00C4336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qFormat/>
    <w:rsid w:val="00C43369"/>
    <w:rPr>
      <w:rFonts w:ascii="Lucida Grande" w:eastAsia="Calibri" w:hAnsi="Lucida Grande" w:cs="Calibri"/>
      <w:kern w:val="0"/>
      <w:sz w:val="18"/>
      <w:szCs w:val="18"/>
      <w:lang w:val="en-GB" w:eastAsia="en-GB" w:bidi="he-IL"/>
      <w14:ligatures w14:val="none"/>
    </w:rPr>
  </w:style>
  <w:style w:type="paragraph" w:styleId="Caption">
    <w:name w:val="caption"/>
    <w:basedOn w:val="Normal"/>
    <w:next w:val="Normal"/>
    <w:uiPriority w:val="99"/>
    <w:unhideWhenUsed/>
    <w:qFormat/>
    <w:rsid w:val="00C43369"/>
    <w:rPr>
      <w:rFonts w:ascii="Arial" w:eastAsia="SimHei" w:hAnsi="Arial" w:cs="Arial"/>
      <w:sz w:val="20"/>
    </w:rPr>
  </w:style>
  <w:style w:type="character" w:styleId="CommentReference">
    <w:name w:val="annotation reference"/>
    <w:basedOn w:val="DefaultParagraphFont"/>
    <w:uiPriority w:val="99"/>
    <w:semiHidden/>
    <w:unhideWhenUsed/>
    <w:qFormat/>
    <w:rsid w:val="00C43369"/>
    <w:rPr>
      <w:sz w:val="16"/>
      <w:szCs w:val="16"/>
    </w:rPr>
  </w:style>
  <w:style w:type="paragraph" w:styleId="CommentText">
    <w:name w:val="annotation text"/>
    <w:basedOn w:val="Normal"/>
    <w:link w:val="CommentTextChar"/>
    <w:uiPriority w:val="99"/>
    <w:unhideWhenUsed/>
    <w:qFormat/>
    <w:rsid w:val="00C43369"/>
    <w:pPr>
      <w:spacing w:after="0"/>
    </w:pPr>
    <w:rPr>
      <w:rFonts w:eastAsiaTheme="minorEastAsia" w:cs="Times New Roman"/>
      <w:sz w:val="20"/>
      <w:szCs w:val="20"/>
      <w:lang w:val="en-US" w:eastAsia="zh-CN"/>
    </w:rPr>
  </w:style>
  <w:style w:type="character" w:customStyle="1" w:styleId="CommentTextChar">
    <w:name w:val="Comment Text Char"/>
    <w:basedOn w:val="DefaultParagraphFont"/>
    <w:link w:val="CommentText"/>
    <w:uiPriority w:val="99"/>
    <w:qFormat/>
    <w:rsid w:val="00C43369"/>
    <w:rPr>
      <w:rFonts w:asciiTheme="majorBidi" w:eastAsiaTheme="minorEastAsia" w:hAnsiTheme="majorBidi" w:cs="Times New Roman"/>
      <w:kern w:val="0"/>
      <w:sz w:val="20"/>
      <w:szCs w:val="20"/>
      <w:lang w:val="en-US" w:eastAsia="zh-CN" w:bidi="he-IL"/>
      <w14:ligatures w14:val="none"/>
    </w:rPr>
  </w:style>
  <w:style w:type="paragraph" w:styleId="CommentSubject">
    <w:name w:val="annotation subject"/>
    <w:basedOn w:val="CommentText"/>
    <w:next w:val="CommentText"/>
    <w:link w:val="CommentSubjectChar"/>
    <w:uiPriority w:val="99"/>
    <w:semiHidden/>
    <w:unhideWhenUsed/>
    <w:qFormat/>
    <w:rsid w:val="00C43369"/>
    <w:pPr>
      <w:spacing w:after="160"/>
    </w:pPr>
    <w:rPr>
      <w:rFonts w:eastAsiaTheme="minorHAnsi" w:cstheme="minorBidi"/>
      <w:b/>
      <w:bCs/>
      <w:lang w:val="en-GB" w:eastAsia="en-US"/>
    </w:rPr>
  </w:style>
  <w:style w:type="character" w:customStyle="1" w:styleId="CommentSubjectChar">
    <w:name w:val="Comment Subject Char"/>
    <w:basedOn w:val="CommentTextChar"/>
    <w:link w:val="CommentSubject"/>
    <w:uiPriority w:val="99"/>
    <w:semiHidden/>
    <w:qFormat/>
    <w:rsid w:val="00C43369"/>
    <w:rPr>
      <w:rFonts w:asciiTheme="majorBidi" w:eastAsiaTheme="minorEastAsia" w:hAnsiTheme="majorBidi" w:cs="Times New Roman"/>
      <w:b/>
      <w:bCs/>
      <w:kern w:val="0"/>
      <w:sz w:val="20"/>
      <w:szCs w:val="20"/>
      <w:lang w:val="en-GB" w:eastAsia="zh-CN" w:bidi="he-IL"/>
      <w14:ligatures w14:val="none"/>
    </w:rPr>
  </w:style>
  <w:style w:type="character" w:styleId="FollowedHyperlink">
    <w:name w:val="FollowedHyperlink"/>
    <w:basedOn w:val="DefaultParagraphFont"/>
    <w:uiPriority w:val="99"/>
    <w:semiHidden/>
    <w:unhideWhenUsed/>
    <w:qFormat/>
    <w:rsid w:val="00C43369"/>
    <w:rPr>
      <w:color w:val="96607D" w:themeColor="followedHyperlink"/>
      <w:u w:val="single"/>
    </w:rPr>
  </w:style>
  <w:style w:type="paragraph" w:styleId="Footer">
    <w:name w:val="footer"/>
    <w:basedOn w:val="Normal"/>
    <w:link w:val="FooterChar"/>
    <w:uiPriority w:val="99"/>
    <w:qFormat/>
    <w:rsid w:val="00C43369"/>
    <w:pPr>
      <w:tabs>
        <w:tab w:val="center" w:pos="4153"/>
        <w:tab w:val="right" w:pos="8306"/>
      </w:tabs>
      <w:snapToGrid w:val="0"/>
      <w:spacing w:after="0"/>
    </w:pPr>
    <w:rPr>
      <w:rFonts w:eastAsiaTheme="minorEastAsia" w:cs="Times New Roman"/>
      <w:sz w:val="18"/>
      <w:szCs w:val="18"/>
      <w:lang w:val="en-US" w:eastAsia="zh-CN"/>
    </w:rPr>
  </w:style>
  <w:style w:type="character" w:customStyle="1" w:styleId="FooterChar">
    <w:name w:val="Footer Char"/>
    <w:basedOn w:val="DefaultParagraphFont"/>
    <w:link w:val="Footer"/>
    <w:uiPriority w:val="99"/>
    <w:rsid w:val="00C43369"/>
    <w:rPr>
      <w:rFonts w:asciiTheme="majorBidi" w:eastAsiaTheme="minorEastAsia" w:hAnsiTheme="majorBidi" w:cs="Times New Roman"/>
      <w:kern w:val="0"/>
      <w:sz w:val="18"/>
      <w:szCs w:val="18"/>
      <w:lang w:val="en-US" w:eastAsia="zh-CN" w:bidi="he-IL"/>
      <w14:ligatures w14:val="none"/>
    </w:rPr>
  </w:style>
  <w:style w:type="character" w:styleId="FootnoteReference">
    <w:name w:val="footnote reference"/>
    <w:basedOn w:val="DefaultParagraphFont"/>
    <w:uiPriority w:val="99"/>
    <w:semiHidden/>
    <w:unhideWhenUsed/>
    <w:qFormat/>
    <w:rsid w:val="00C43369"/>
    <w:rPr>
      <w:vertAlign w:val="superscript"/>
    </w:rPr>
  </w:style>
  <w:style w:type="paragraph" w:styleId="Header">
    <w:name w:val="header"/>
    <w:basedOn w:val="Normal"/>
    <w:link w:val="HeaderChar"/>
    <w:uiPriority w:val="99"/>
    <w:qFormat/>
    <w:rsid w:val="00C43369"/>
    <w:pPr>
      <w:tabs>
        <w:tab w:val="center" w:pos="4153"/>
        <w:tab w:val="right" w:pos="8306"/>
      </w:tabs>
      <w:snapToGrid w:val="0"/>
      <w:spacing w:after="0"/>
    </w:pPr>
    <w:rPr>
      <w:rFonts w:eastAsiaTheme="minorEastAsia" w:cs="Times New Roman"/>
      <w:sz w:val="18"/>
      <w:szCs w:val="18"/>
      <w:lang w:val="en-US" w:eastAsia="zh-CN"/>
    </w:rPr>
  </w:style>
  <w:style w:type="character" w:customStyle="1" w:styleId="HeaderChar">
    <w:name w:val="Header Char"/>
    <w:basedOn w:val="DefaultParagraphFont"/>
    <w:link w:val="Header"/>
    <w:uiPriority w:val="99"/>
    <w:qFormat/>
    <w:rsid w:val="00C43369"/>
    <w:rPr>
      <w:rFonts w:asciiTheme="majorBidi" w:eastAsiaTheme="minorEastAsia" w:hAnsiTheme="majorBidi" w:cs="Times New Roman"/>
      <w:kern w:val="0"/>
      <w:sz w:val="18"/>
      <w:szCs w:val="18"/>
      <w:lang w:val="en-US" w:eastAsia="zh-CN" w:bidi="he-IL"/>
      <w14:ligatures w14:val="none"/>
    </w:rPr>
  </w:style>
  <w:style w:type="paragraph" w:styleId="HTMLPreformatted">
    <w:name w:val="HTML Preformatted"/>
    <w:basedOn w:val="Normal"/>
    <w:link w:val="HTMLPreformattedChar"/>
    <w:uiPriority w:val="99"/>
    <w:semiHidden/>
    <w:unhideWhenUsed/>
    <w:qFormat/>
    <w:rsid w:val="00C4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3369"/>
    <w:rPr>
      <w:rFonts w:ascii="Courier New" w:eastAsia="Times New Roman" w:hAnsi="Courier New" w:cs="Courier New"/>
      <w:kern w:val="0"/>
      <w:sz w:val="20"/>
      <w:szCs w:val="20"/>
      <w:lang w:val="en-GB" w:eastAsia="en-GB" w:bidi="he-IL"/>
      <w14:ligatures w14:val="none"/>
    </w:rPr>
  </w:style>
  <w:style w:type="character" w:styleId="Hyperlink">
    <w:name w:val="Hyperlink"/>
    <w:basedOn w:val="DefaultParagraphFont"/>
    <w:uiPriority w:val="99"/>
    <w:qFormat/>
    <w:rsid w:val="00C43369"/>
    <w:rPr>
      <w:color w:val="0000FF"/>
      <w:u w:val="single"/>
    </w:rPr>
  </w:style>
  <w:style w:type="paragraph" w:styleId="NormalWeb">
    <w:name w:val="Normal (Web)"/>
    <w:basedOn w:val="Normal"/>
    <w:uiPriority w:val="99"/>
    <w:unhideWhenUsed/>
    <w:qFormat/>
    <w:rsid w:val="00C43369"/>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C43369"/>
    <w:rPr>
      <w:b/>
      <w:bCs/>
    </w:rPr>
  </w:style>
  <w:style w:type="table" w:styleId="TableGrid">
    <w:name w:val="Table Grid"/>
    <w:basedOn w:val="TableNormal"/>
    <w:qFormat/>
    <w:rsid w:val="00C43369"/>
    <w:pPr>
      <w:widowControl w:val="0"/>
      <w:spacing w:after="0" w:line="240" w:lineRule="auto"/>
    </w:pPr>
    <w:rPr>
      <w:rFonts w:ascii="Times New Roman" w:eastAsia="SimSun" w:hAnsi="Times New Roman" w:cs="Times New Roman"/>
      <w:kern w:val="0"/>
      <w:sz w:val="20"/>
      <w:szCs w:val="20"/>
      <w:lang w:val="en-GB" w:eastAsia="en-GB"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C43369"/>
    <w:pPr>
      <w:spacing w:after="0" w:line="276" w:lineRule="auto"/>
    </w:pPr>
    <w:rPr>
      <w:lang w:val="id-ID" w:bidi="ar-SA"/>
    </w:rPr>
  </w:style>
  <w:style w:type="paragraph" w:styleId="TOC1">
    <w:name w:val="toc 1"/>
    <w:basedOn w:val="Normal"/>
    <w:next w:val="Normal"/>
    <w:uiPriority w:val="39"/>
    <w:unhideWhenUsed/>
    <w:qFormat/>
    <w:rsid w:val="00C43369"/>
    <w:pPr>
      <w:spacing w:after="100"/>
    </w:pPr>
    <w:rPr>
      <w:rFonts w:eastAsiaTheme="minorEastAsia" w:cs="Times New Roman"/>
      <w:szCs w:val="24"/>
      <w:lang w:val="en-US" w:eastAsia="zh-CN"/>
    </w:rPr>
  </w:style>
  <w:style w:type="paragraph" w:styleId="TOC2">
    <w:name w:val="toc 2"/>
    <w:basedOn w:val="Normal"/>
    <w:next w:val="Normal"/>
    <w:uiPriority w:val="39"/>
    <w:unhideWhenUsed/>
    <w:qFormat/>
    <w:rsid w:val="00C43369"/>
    <w:pPr>
      <w:spacing w:after="100"/>
      <w:ind w:left="220"/>
    </w:pPr>
    <w:rPr>
      <w:rFonts w:eastAsiaTheme="minorEastAsia" w:cs="Times New Roman"/>
      <w:szCs w:val="24"/>
      <w:lang w:val="en-US" w:eastAsia="zh-CN"/>
    </w:rPr>
  </w:style>
  <w:style w:type="paragraph" w:styleId="TOC3">
    <w:name w:val="toc 3"/>
    <w:basedOn w:val="Normal"/>
    <w:next w:val="Normal"/>
    <w:uiPriority w:val="39"/>
    <w:unhideWhenUsed/>
    <w:qFormat/>
    <w:rsid w:val="00C43369"/>
    <w:pPr>
      <w:spacing w:after="100"/>
      <w:ind w:left="440"/>
    </w:pPr>
    <w:rPr>
      <w:rFonts w:eastAsiaTheme="minorEastAsia" w:cs="Times New Roman"/>
      <w:szCs w:val="24"/>
      <w:lang w:val="en-US" w:eastAsia="zh-CN"/>
    </w:rPr>
  </w:style>
  <w:style w:type="character" w:customStyle="1" w:styleId="ListParagraphChar">
    <w:name w:val="List Paragraph Char"/>
    <w:link w:val="ListParagraph"/>
    <w:uiPriority w:val="99"/>
    <w:qFormat/>
    <w:rsid w:val="00C43369"/>
  </w:style>
  <w:style w:type="paragraph" w:customStyle="1" w:styleId="TableParagraph">
    <w:name w:val="Table Paragraph"/>
    <w:basedOn w:val="Normal"/>
    <w:uiPriority w:val="1"/>
    <w:qFormat/>
    <w:rsid w:val="00C43369"/>
    <w:pPr>
      <w:widowControl w:val="0"/>
      <w:autoSpaceDE w:val="0"/>
      <w:autoSpaceDN w:val="0"/>
      <w:spacing w:after="0" w:line="210" w:lineRule="exact"/>
    </w:pPr>
    <w:rPr>
      <w:rFonts w:ascii="Arial MT" w:eastAsia="Arial MT" w:hAnsi="Arial MT" w:cs="Arial MT"/>
      <w:lang w:val="id" w:bidi="ar-SA"/>
    </w:rPr>
  </w:style>
  <w:style w:type="character" w:customStyle="1" w:styleId="font41">
    <w:name w:val="font41"/>
    <w:qFormat/>
    <w:rsid w:val="00C43369"/>
    <w:rPr>
      <w:rFonts w:ascii="Times New Roman" w:hAnsi="Times New Roman" w:cs="Times New Roman" w:hint="default"/>
      <w:i/>
      <w:iCs/>
      <w:color w:val="000000"/>
      <w:sz w:val="24"/>
      <w:szCs w:val="24"/>
      <w:u w:val="none"/>
    </w:rPr>
  </w:style>
  <w:style w:type="character" w:customStyle="1" w:styleId="merah">
    <w:name w:val="merah"/>
    <w:basedOn w:val="DefaultParagraphFont"/>
    <w:rsid w:val="00C43369"/>
  </w:style>
  <w:style w:type="character" w:styleId="PlaceholderText">
    <w:name w:val="Placeholder Text"/>
    <w:basedOn w:val="DefaultParagraphFont"/>
    <w:uiPriority w:val="99"/>
    <w:semiHidden/>
    <w:qFormat/>
    <w:rsid w:val="00C43369"/>
    <w:rPr>
      <w:color w:val="808080"/>
    </w:rPr>
  </w:style>
  <w:style w:type="table" w:customStyle="1" w:styleId="Style40">
    <w:name w:val="_Style 40"/>
    <w:basedOn w:val="TableNormal"/>
    <w:qFormat/>
    <w:rsid w:val="00C43369"/>
    <w:pPr>
      <w:spacing w:after="0" w:line="240" w:lineRule="auto"/>
    </w:pPr>
    <w:rPr>
      <w:rFonts w:ascii="Times New Roman" w:eastAsia="SimSun" w:hAnsi="Times New Roman" w:cs="Times New Roman"/>
      <w:kern w:val="0"/>
      <w:sz w:val="20"/>
      <w:szCs w:val="20"/>
      <w:lang w:val="en-GB" w:eastAsia="en-GB" w:bidi="he-IL"/>
      <w14:ligatures w14:val="none"/>
    </w:rPr>
    <w:tblPr>
      <w:tblCellMar>
        <w:left w:w="0" w:type="dxa"/>
        <w:right w:w="0" w:type="dxa"/>
      </w:tblCellMar>
    </w:tblPr>
  </w:style>
  <w:style w:type="table" w:customStyle="1" w:styleId="Style41">
    <w:name w:val="_Style 41"/>
    <w:basedOn w:val="TableNormal"/>
    <w:qFormat/>
    <w:rsid w:val="00C43369"/>
    <w:pPr>
      <w:spacing w:after="0" w:line="240" w:lineRule="auto"/>
    </w:pPr>
    <w:rPr>
      <w:rFonts w:ascii="Times New Roman" w:eastAsia="SimSun" w:hAnsi="Times New Roman" w:cs="Times New Roman"/>
      <w:kern w:val="0"/>
      <w:sz w:val="20"/>
      <w:szCs w:val="20"/>
      <w:lang w:val="en-GB" w:eastAsia="en-GB" w:bidi="he-IL"/>
      <w14:ligatures w14:val="none"/>
    </w:rPr>
    <w:tblPr>
      <w:tblCellMar>
        <w:left w:w="0" w:type="dxa"/>
        <w:right w:w="0" w:type="dxa"/>
      </w:tblCellMar>
    </w:tblPr>
  </w:style>
  <w:style w:type="table" w:customStyle="1" w:styleId="Style42">
    <w:name w:val="_Style 42"/>
    <w:basedOn w:val="TableNormal"/>
    <w:qFormat/>
    <w:rsid w:val="00C43369"/>
    <w:pPr>
      <w:spacing w:after="0" w:line="240" w:lineRule="auto"/>
    </w:pPr>
    <w:rPr>
      <w:rFonts w:ascii="Times New Roman" w:eastAsia="SimSun" w:hAnsi="Times New Roman" w:cs="Times New Roman"/>
      <w:kern w:val="0"/>
      <w:sz w:val="20"/>
      <w:szCs w:val="20"/>
      <w:lang w:val="en-GB" w:eastAsia="en-GB" w:bidi="he-IL"/>
      <w14:ligatures w14:val="none"/>
    </w:rPr>
    <w:tblPr>
      <w:tblCellMar>
        <w:left w:w="0" w:type="dxa"/>
        <w:right w:w="0" w:type="dxa"/>
      </w:tblCellMar>
    </w:tblPr>
  </w:style>
  <w:style w:type="table" w:customStyle="1" w:styleId="Style43">
    <w:name w:val="_Style 43"/>
    <w:basedOn w:val="TableNormal"/>
    <w:rsid w:val="00C43369"/>
    <w:pPr>
      <w:spacing w:after="0" w:line="240" w:lineRule="auto"/>
    </w:pPr>
    <w:rPr>
      <w:rFonts w:ascii="Times New Roman" w:eastAsia="SimSun" w:hAnsi="Times New Roman" w:cs="Times New Roman"/>
      <w:kern w:val="0"/>
      <w:sz w:val="20"/>
      <w:szCs w:val="20"/>
      <w:lang w:val="en-GB" w:eastAsia="en-GB" w:bidi="he-IL"/>
      <w14:ligatures w14:val="none"/>
    </w:rPr>
    <w:tblPr>
      <w:tblCellMar>
        <w:left w:w="0" w:type="dxa"/>
        <w:right w:w="0" w:type="dxa"/>
      </w:tblCellMar>
    </w:tblPr>
  </w:style>
  <w:style w:type="table" w:customStyle="1" w:styleId="Style44">
    <w:name w:val="_Style 44"/>
    <w:basedOn w:val="TableNormal"/>
    <w:qFormat/>
    <w:rsid w:val="00C43369"/>
    <w:pPr>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45">
    <w:name w:val="_Style 45"/>
    <w:basedOn w:val="TableNormal"/>
    <w:qFormat/>
    <w:rsid w:val="00C43369"/>
    <w:pPr>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46">
    <w:name w:val="_Style 46"/>
    <w:basedOn w:val="TableNormal"/>
    <w:qFormat/>
    <w:rsid w:val="00C43369"/>
    <w:pPr>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47">
    <w:name w:val="_Style 47"/>
    <w:basedOn w:val="TableNormal"/>
    <w:qFormat/>
    <w:rsid w:val="00C43369"/>
    <w:pPr>
      <w:widowControl w:val="0"/>
      <w:spacing w:after="0" w:line="240" w:lineRule="auto"/>
    </w:pPr>
    <w:rPr>
      <w:rFonts w:ascii="Times New Roman" w:eastAsia="Times New Roman" w:hAnsi="Times New Roman" w:cs="Times New Roman"/>
      <w:kern w:val="0"/>
      <w:sz w:val="20"/>
      <w:szCs w:val="20"/>
      <w:lang w:val="en-GB" w:eastAsia="en-GB" w:bidi="he-IL"/>
      <w14:ligatures w14:val="none"/>
    </w:rPr>
    <w:tblPr/>
  </w:style>
  <w:style w:type="table" w:customStyle="1" w:styleId="Style48">
    <w:name w:val="_Style 48"/>
    <w:basedOn w:val="TableNormal"/>
    <w:qFormat/>
    <w:rsid w:val="00C43369"/>
    <w:pPr>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49">
    <w:name w:val="_Style 49"/>
    <w:basedOn w:val="TableNormal"/>
    <w:rsid w:val="00C43369"/>
    <w:pPr>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50">
    <w:name w:val="_Style 50"/>
    <w:basedOn w:val="TableNormal"/>
    <w:rsid w:val="00C43369"/>
    <w:pPr>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paragraph" w:customStyle="1" w:styleId="TOCHeading1">
    <w:name w:val="TOC Heading1"/>
    <w:basedOn w:val="Heading1"/>
    <w:next w:val="Normal"/>
    <w:uiPriority w:val="39"/>
    <w:unhideWhenUsed/>
    <w:qFormat/>
    <w:rsid w:val="00C43369"/>
    <w:pPr>
      <w:spacing w:before="240" w:after="0"/>
      <w:outlineLvl w:val="9"/>
    </w:pPr>
    <w:rPr>
      <w:rFonts w:ascii="Times New Roman" w:hAnsi="Times New Roman"/>
      <w:b/>
      <w:color w:val="000000" w:themeColor="text1"/>
      <w:sz w:val="28"/>
      <w:szCs w:val="32"/>
      <w:lang w:val="en-US"/>
    </w:rPr>
  </w:style>
  <w:style w:type="table" w:customStyle="1" w:styleId="Style54">
    <w:name w:val="_Style 54"/>
    <w:basedOn w:val="TableNormal"/>
    <w:qFormat/>
    <w:rsid w:val="00C43369"/>
    <w:pPr>
      <w:widowControl w:val="0"/>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55">
    <w:name w:val="_Style 55"/>
    <w:basedOn w:val="TableNormal"/>
    <w:qFormat/>
    <w:rsid w:val="00C43369"/>
    <w:pPr>
      <w:widowControl w:val="0"/>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56">
    <w:name w:val="_Style 56"/>
    <w:basedOn w:val="TableNormal"/>
    <w:qFormat/>
    <w:rsid w:val="00C43369"/>
    <w:pPr>
      <w:widowControl w:val="0"/>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57">
    <w:name w:val="_Style 57"/>
    <w:basedOn w:val="TableNormal"/>
    <w:qFormat/>
    <w:rsid w:val="00C43369"/>
    <w:pPr>
      <w:widowControl w:val="0"/>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58">
    <w:name w:val="_Style 58"/>
    <w:basedOn w:val="TableNormal"/>
    <w:qFormat/>
    <w:rsid w:val="00C43369"/>
    <w:pPr>
      <w:widowControl w:val="0"/>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59">
    <w:name w:val="_Style 59"/>
    <w:basedOn w:val="TableNormal"/>
    <w:rsid w:val="00C43369"/>
    <w:pPr>
      <w:widowControl w:val="0"/>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60">
    <w:name w:val="_Style 60"/>
    <w:basedOn w:val="TableNormal"/>
    <w:qFormat/>
    <w:rsid w:val="00C43369"/>
    <w:pPr>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table" w:customStyle="1" w:styleId="Style61">
    <w:name w:val="_Style 61"/>
    <w:basedOn w:val="TableNormal"/>
    <w:qFormat/>
    <w:rsid w:val="00C43369"/>
    <w:pPr>
      <w:widowControl w:val="0"/>
      <w:spacing w:after="0" w:line="240" w:lineRule="auto"/>
    </w:pPr>
    <w:rPr>
      <w:rFonts w:ascii="Times New Roman" w:eastAsia="SimSun" w:hAnsi="Times New Roman" w:cs="Times New Roman"/>
      <w:kern w:val="0"/>
      <w:sz w:val="20"/>
      <w:szCs w:val="20"/>
      <w:lang w:val="en-GB" w:eastAsia="en-GB" w:bidi="he-IL"/>
      <w14:ligatures w14:val="none"/>
    </w:rPr>
    <w:tblPr>
      <w:tblCellMar>
        <w:left w:w="115" w:type="dxa"/>
        <w:right w:w="115" w:type="dxa"/>
      </w:tblCellMar>
    </w:tblPr>
  </w:style>
  <w:style w:type="paragraph" w:customStyle="1" w:styleId="TOCHeading2">
    <w:name w:val="TOC Heading2"/>
    <w:basedOn w:val="Heading1"/>
    <w:next w:val="Normal"/>
    <w:uiPriority w:val="39"/>
    <w:unhideWhenUsed/>
    <w:qFormat/>
    <w:rsid w:val="00C43369"/>
    <w:pPr>
      <w:spacing w:before="240" w:after="0"/>
      <w:outlineLvl w:val="9"/>
    </w:pPr>
    <w:rPr>
      <w:sz w:val="32"/>
      <w:szCs w:val="32"/>
      <w:lang w:val="en-US"/>
    </w:rPr>
  </w:style>
  <w:style w:type="character" w:customStyle="1" w:styleId="font21">
    <w:name w:val="font21"/>
    <w:basedOn w:val="DefaultParagraphFont"/>
    <w:qFormat/>
    <w:rsid w:val="00C43369"/>
    <w:rPr>
      <w:rFonts w:ascii="Arial" w:hAnsi="Arial" w:cs="Arial" w:hint="default"/>
      <w:b/>
      <w:bCs/>
      <w:color w:val="010205"/>
      <w:sz w:val="22"/>
      <w:szCs w:val="22"/>
      <w:u w:val="none"/>
      <w:vertAlign w:val="superscript"/>
    </w:rPr>
  </w:style>
  <w:style w:type="character" w:customStyle="1" w:styleId="15">
    <w:name w:val="15"/>
    <w:basedOn w:val="DefaultParagraphFont"/>
    <w:qFormat/>
    <w:rsid w:val="00C43369"/>
    <w:rPr>
      <w:rFonts w:ascii="Calibri" w:hAnsi="Calibri" w:cs="Calibri" w:hint="default"/>
      <w:color w:val="0000FF"/>
      <w:u w:val="single"/>
    </w:rPr>
  </w:style>
  <w:style w:type="character" w:customStyle="1" w:styleId="UnresolvedMention1">
    <w:name w:val="Unresolved Mention1"/>
    <w:basedOn w:val="DefaultParagraphFont"/>
    <w:uiPriority w:val="99"/>
    <w:semiHidden/>
    <w:unhideWhenUsed/>
    <w:qFormat/>
    <w:rsid w:val="00C43369"/>
    <w:rPr>
      <w:color w:val="605E5C"/>
      <w:shd w:val="clear" w:color="auto" w:fill="E1DFDD"/>
    </w:rPr>
  </w:style>
  <w:style w:type="character" w:customStyle="1" w:styleId="y2iqfc">
    <w:name w:val="y2iqfc"/>
    <w:basedOn w:val="DefaultParagraphFont"/>
    <w:qFormat/>
    <w:rsid w:val="00C43369"/>
  </w:style>
  <w:style w:type="character" w:customStyle="1" w:styleId="UnresolvedMention2">
    <w:name w:val="Unresolved Mention2"/>
    <w:basedOn w:val="DefaultParagraphFont"/>
    <w:uiPriority w:val="99"/>
    <w:semiHidden/>
    <w:unhideWhenUsed/>
    <w:qFormat/>
    <w:rsid w:val="00C43369"/>
    <w:rPr>
      <w:color w:val="605E5C"/>
      <w:shd w:val="clear" w:color="auto" w:fill="E1DFDD"/>
    </w:rPr>
  </w:style>
  <w:style w:type="paragraph" w:customStyle="1" w:styleId="Tabel">
    <w:name w:val="Tabel"/>
    <w:basedOn w:val="Caption"/>
    <w:qFormat/>
    <w:rsid w:val="00C43369"/>
    <w:pPr>
      <w:jc w:val="center"/>
    </w:pPr>
    <w:rPr>
      <w:rFonts w:asciiTheme="majorBidi" w:hAnsiTheme="majorBidi"/>
      <w:sz w:val="24"/>
    </w:rPr>
  </w:style>
  <w:style w:type="character" w:customStyle="1" w:styleId="font61">
    <w:name w:val="font61"/>
    <w:qFormat/>
    <w:rsid w:val="00C43369"/>
    <w:rPr>
      <w:rFonts w:ascii="Arial" w:hAnsi="Arial" w:cs="Arial" w:hint="default"/>
      <w:i/>
      <w:iCs/>
      <w:color w:val="000000"/>
      <w:sz w:val="15"/>
      <w:szCs w:val="15"/>
      <w:u w:val="none"/>
    </w:rPr>
  </w:style>
  <w:style w:type="character" w:customStyle="1" w:styleId="font51">
    <w:name w:val="font51"/>
    <w:qFormat/>
    <w:rsid w:val="00C43369"/>
    <w:rPr>
      <w:rFonts w:ascii="Arial" w:hAnsi="Arial" w:cs="Arial" w:hint="default"/>
      <w:b/>
      <w:bCs/>
      <w:i/>
      <w:iCs/>
      <w:color w:val="000000"/>
      <w:sz w:val="15"/>
      <w:szCs w:val="15"/>
      <w:u w:val="none"/>
    </w:rPr>
  </w:style>
  <w:style w:type="character" w:customStyle="1" w:styleId="font71">
    <w:name w:val="font71"/>
    <w:rsid w:val="00C43369"/>
    <w:rPr>
      <w:rFonts w:ascii="Times New Roman" w:hAnsi="Times New Roman" w:cs="Times New Roman" w:hint="default"/>
      <w:color w:val="000000"/>
      <w:sz w:val="22"/>
      <w:szCs w:val="22"/>
      <w:u w:val="none"/>
    </w:rPr>
  </w:style>
  <w:style w:type="character" w:customStyle="1" w:styleId="UnresolvedMention3">
    <w:name w:val="Unresolved Mention3"/>
    <w:basedOn w:val="DefaultParagraphFont"/>
    <w:uiPriority w:val="99"/>
    <w:semiHidden/>
    <w:unhideWhenUsed/>
    <w:qFormat/>
    <w:rsid w:val="00C43369"/>
    <w:rPr>
      <w:color w:val="605E5C"/>
      <w:shd w:val="clear" w:color="auto" w:fill="E1DFDD"/>
    </w:rPr>
  </w:style>
  <w:style w:type="paragraph" w:customStyle="1" w:styleId="CaptionGambar">
    <w:name w:val="Caption Gambar"/>
    <w:basedOn w:val="Caption"/>
    <w:qFormat/>
    <w:rsid w:val="00C43369"/>
    <w:pPr>
      <w:spacing w:before="100" w:beforeAutospacing="1" w:after="200"/>
      <w:jc w:val="center"/>
    </w:pPr>
    <w:rPr>
      <w:rFonts w:ascii="Times New Roman" w:eastAsia="Calibri" w:hAnsi="Times New Roman" w:cs="Calibri"/>
      <w:iCs/>
      <w:sz w:val="24"/>
      <w:szCs w:val="24"/>
    </w:rPr>
  </w:style>
  <w:style w:type="character" w:customStyle="1" w:styleId="UnresolvedMention4">
    <w:name w:val="Unresolved Mention4"/>
    <w:basedOn w:val="DefaultParagraphFont"/>
    <w:uiPriority w:val="99"/>
    <w:semiHidden/>
    <w:unhideWhenUsed/>
    <w:qFormat/>
    <w:rsid w:val="00C43369"/>
    <w:rPr>
      <w:color w:val="605E5C"/>
      <w:shd w:val="clear" w:color="auto" w:fill="E1DFDD"/>
    </w:rPr>
  </w:style>
  <w:style w:type="character" w:customStyle="1" w:styleId="UnresolvedMention5">
    <w:name w:val="Unresolved Mention5"/>
    <w:basedOn w:val="DefaultParagraphFont"/>
    <w:uiPriority w:val="99"/>
    <w:semiHidden/>
    <w:unhideWhenUsed/>
    <w:qFormat/>
    <w:rsid w:val="00C43369"/>
    <w:rPr>
      <w:color w:val="605E5C"/>
      <w:shd w:val="clear" w:color="auto" w:fill="E1DFDD"/>
    </w:rPr>
  </w:style>
  <w:style w:type="character" w:customStyle="1" w:styleId="UnresolvedMention6">
    <w:name w:val="Unresolved Mention6"/>
    <w:basedOn w:val="DefaultParagraphFont"/>
    <w:uiPriority w:val="99"/>
    <w:semiHidden/>
    <w:unhideWhenUsed/>
    <w:qFormat/>
    <w:rsid w:val="00C43369"/>
    <w:rPr>
      <w:color w:val="605E5C"/>
      <w:shd w:val="clear" w:color="auto" w:fill="E1DFDD"/>
    </w:rPr>
  </w:style>
  <w:style w:type="character" w:customStyle="1" w:styleId="UnresolvedMention7">
    <w:name w:val="Unresolved Mention7"/>
    <w:basedOn w:val="DefaultParagraphFont"/>
    <w:uiPriority w:val="99"/>
    <w:semiHidden/>
    <w:unhideWhenUsed/>
    <w:qFormat/>
    <w:rsid w:val="00C43369"/>
    <w:rPr>
      <w:color w:val="605E5C"/>
      <w:shd w:val="clear" w:color="auto" w:fill="E1DFDD"/>
    </w:rPr>
  </w:style>
  <w:style w:type="character" w:customStyle="1" w:styleId="UnresolvedMention8">
    <w:name w:val="Unresolved Mention8"/>
    <w:basedOn w:val="DefaultParagraphFont"/>
    <w:uiPriority w:val="99"/>
    <w:semiHidden/>
    <w:unhideWhenUsed/>
    <w:qFormat/>
    <w:rsid w:val="00C43369"/>
    <w:rPr>
      <w:color w:val="605E5C"/>
      <w:shd w:val="clear" w:color="auto" w:fill="E1DFDD"/>
    </w:rPr>
  </w:style>
  <w:style w:type="character" w:customStyle="1" w:styleId="UnresolvedMention9">
    <w:name w:val="Unresolved Mention9"/>
    <w:basedOn w:val="DefaultParagraphFont"/>
    <w:uiPriority w:val="99"/>
    <w:semiHidden/>
    <w:unhideWhenUsed/>
    <w:rsid w:val="00C43369"/>
    <w:rPr>
      <w:color w:val="605E5C"/>
      <w:shd w:val="clear" w:color="auto" w:fill="E1DFDD"/>
    </w:rPr>
  </w:style>
  <w:style w:type="character" w:styleId="UnresolvedMention">
    <w:name w:val="Unresolved Mention"/>
    <w:basedOn w:val="DefaultParagraphFont"/>
    <w:uiPriority w:val="99"/>
    <w:semiHidden/>
    <w:unhideWhenUsed/>
    <w:rsid w:val="00C43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11326</Words>
  <Characters>64561</Characters>
  <Application>Microsoft Office Word</Application>
  <DocSecurity>0</DocSecurity>
  <Lines>538</Lines>
  <Paragraphs>151</Paragraphs>
  <ScaleCrop>false</ScaleCrop>
  <Company/>
  <LinksUpToDate>false</LinksUpToDate>
  <CharactersWithSpaces>75736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Aprizal</dc:creator>
  <cp:keywords/>
  <dc:description/>
  <cp:lastModifiedBy>Dwi Aprizal</cp:lastModifiedBy>
  <cp:revision>1</cp:revision>
  <dcterms:created xsi:type="dcterms:W3CDTF">2024-11-16T05:51:00Z</dcterms:created>
  <dcterms:modified xsi:type="dcterms:W3CDTF">2024-11-16T05:52:00Z</dcterms:modified>
</cp:coreProperties>
</file>